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A114FF">
      <w:pPr>
        <w:spacing w:line="360" w:lineRule="auto"/>
        <w:rPr>
          <w:rFonts w:hint="eastAsia" w:asciiTheme="minorEastAsia" w:hAnsiTheme="minorEastAsia" w:eastAsiaTheme="minorEastAsia"/>
          <w:b/>
          <w:bCs/>
          <w:sz w:val="30"/>
          <w:szCs w:val="30"/>
          <w:highlight w:val="none"/>
        </w:rPr>
      </w:pPr>
    </w:p>
    <w:p w14:paraId="6F2CAC84">
      <w:pPr>
        <w:spacing w:line="360" w:lineRule="auto"/>
        <w:rPr>
          <w:rFonts w:hint="eastAsia" w:asciiTheme="minorEastAsia" w:hAnsiTheme="minorEastAsia" w:eastAsiaTheme="minorEastAsia"/>
          <w:b/>
          <w:bCs/>
          <w:sz w:val="30"/>
          <w:szCs w:val="30"/>
          <w:highlight w:val="none"/>
        </w:rPr>
      </w:pPr>
    </w:p>
    <w:p w14:paraId="2005FEC6">
      <w:pPr>
        <w:spacing w:line="360" w:lineRule="auto"/>
        <w:rPr>
          <w:rFonts w:hint="eastAsia" w:asciiTheme="minorEastAsia" w:hAnsiTheme="minorEastAsia" w:eastAsiaTheme="minorEastAsia"/>
          <w:b/>
          <w:bCs/>
          <w:sz w:val="30"/>
          <w:szCs w:val="30"/>
          <w:highlight w:val="none"/>
        </w:rPr>
      </w:pPr>
    </w:p>
    <w:p w14:paraId="1F22216D">
      <w:pPr>
        <w:spacing w:line="360" w:lineRule="auto"/>
        <w:rPr>
          <w:rFonts w:hint="eastAsia" w:ascii="方正小标宋简体" w:hAnsi="方正小标宋简体" w:eastAsia="方正小标宋简体" w:cs="方正小标宋简体"/>
          <w:b w:val="0"/>
          <w:bCs w:val="0"/>
          <w:sz w:val="48"/>
          <w:szCs w:val="48"/>
          <w:highlight w:val="none"/>
        </w:rPr>
      </w:pPr>
    </w:p>
    <w:p w14:paraId="7B3A9B41">
      <w:pPr>
        <w:spacing w:line="240" w:lineRule="auto"/>
        <w:jc w:val="center"/>
        <w:rPr>
          <w:rFonts w:hint="eastAsia" w:ascii="方正小标宋简体" w:hAnsi="方正小标宋简体" w:eastAsia="方正小标宋简体" w:cs="方正小标宋简体"/>
          <w:b w:val="0"/>
          <w:bCs w:val="0"/>
          <w:color w:val="auto"/>
          <w:sz w:val="48"/>
          <w:szCs w:val="48"/>
          <w:highlight w:val="none"/>
          <w:lang w:val="en-US" w:eastAsia="zh-CN"/>
        </w:rPr>
      </w:pPr>
      <w:r>
        <w:rPr>
          <w:rFonts w:hint="eastAsia" w:ascii="方正小标宋简体" w:hAnsi="方正小标宋简体" w:eastAsia="方正小标宋简体" w:cs="方正小标宋简体"/>
          <w:b w:val="0"/>
          <w:bCs w:val="0"/>
          <w:color w:val="auto"/>
          <w:sz w:val="48"/>
          <w:szCs w:val="48"/>
          <w:highlight w:val="none"/>
        </w:rPr>
        <w:t>广州电影产业博览交易会</w:t>
      </w:r>
      <w:r>
        <w:rPr>
          <w:rFonts w:hint="eastAsia" w:ascii="方正小标宋简体" w:hAnsi="方正小标宋简体" w:eastAsia="方正小标宋简体" w:cs="方正小标宋简体"/>
          <w:b w:val="0"/>
          <w:bCs w:val="0"/>
          <w:color w:val="auto"/>
          <w:sz w:val="48"/>
          <w:szCs w:val="48"/>
          <w:highlight w:val="none"/>
          <w:lang w:val="en-US" w:eastAsia="zh-CN"/>
        </w:rPr>
        <w:t>系列活动</w:t>
      </w:r>
    </w:p>
    <w:p w14:paraId="7CEE6F65">
      <w:pPr>
        <w:spacing w:line="240" w:lineRule="auto"/>
        <w:jc w:val="center"/>
        <w:rPr>
          <w:rFonts w:hint="eastAsia" w:ascii="方正小标宋简体" w:hAnsi="方正小标宋简体" w:eastAsia="方正小标宋简体" w:cs="方正小标宋简体"/>
          <w:b w:val="0"/>
          <w:bCs w:val="0"/>
          <w:color w:val="auto"/>
          <w:sz w:val="48"/>
          <w:szCs w:val="48"/>
          <w:highlight w:val="none"/>
          <w:lang w:val="en-US" w:eastAsia="zh-CN"/>
        </w:rPr>
      </w:pPr>
      <w:r>
        <w:rPr>
          <w:rFonts w:hint="eastAsia" w:ascii="方正小标宋简体" w:hAnsi="方正小标宋简体" w:eastAsia="方正小标宋简体" w:cs="方正小标宋简体"/>
          <w:b w:val="0"/>
          <w:bCs w:val="0"/>
          <w:color w:val="auto"/>
          <w:sz w:val="48"/>
          <w:szCs w:val="48"/>
          <w:highlight w:val="none"/>
          <w:lang w:val="en-US" w:eastAsia="zh-CN"/>
        </w:rPr>
        <w:t>中国·广州文学影视融合发展对接会</w:t>
      </w:r>
    </w:p>
    <w:p w14:paraId="3568997C">
      <w:pPr>
        <w:spacing w:line="240" w:lineRule="auto"/>
        <w:jc w:val="center"/>
        <w:rPr>
          <w:rFonts w:hint="eastAsia" w:ascii="方正小标宋简体" w:hAnsi="方正小标宋简体" w:eastAsia="方正小标宋简体" w:cs="方正小标宋简体"/>
          <w:b w:val="0"/>
          <w:bCs w:val="0"/>
          <w:color w:val="auto"/>
          <w:sz w:val="48"/>
          <w:szCs w:val="48"/>
          <w:highlight w:val="none"/>
          <w:lang w:val="en-US" w:eastAsia="zh-CN"/>
        </w:rPr>
      </w:pPr>
      <w:r>
        <w:rPr>
          <w:rFonts w:hint="eastAsia" w:ascii="方正小标宋简体" w:hAnsi="方正小标宋简体" w:eastAsia="方正小标宋简体" w:cs="方正小标宋简体"/>
          <w:b w:val="0"/>
          <w:bCs w:val="0"/>
          <w:color w:val="auto"/>
          <w:sz w:val="48"/>
          <w:szCs w:val="48"/>
          <w:highlight w:val="none"/>
          <w:lang w:val="en-US" w:eastAsia="zh-CN"/>
        </w:rPr>
        <w:t>暨首届文学影视版权交易会执行服务</w:t>
      </w:r>
    </w:p>
    <w:p w14:paraId="4BBE6C09">
      <w:pPr>
        <w:spacing w:line="360" w:lineRule="auto"/>
        <w:jc w:val="both"/>
        <w:rPr>
          <w:rFonts w:hint="eastAsia" w:asciiTheme="minorEastAsia" w:hAnsiTheme="minorEastAsia" w:eastAsiaTheme="minorEastAsia"/>
          <w:b/>
          <w:bCs/>
          <w:color w:val="FF0000"/>
          <w:sz w:val="48"/>
          <w:szCs w:val="48"/>
          <w:highlight w:val="none"/>
        </w:rPr>
      </w:pPr>
    </w:p>
    <w:p w14:paraId="6104F4EB">
      <w:pPr>
        <w:spacing w:line="360" w:lineRule="auto"/>
        <w:jc w:val="center"/>
        <w:rPr>
          <w:rFonts w:hint="eastAsia" w:ascii="方正小标宋简体" w:hAnsi="方正小标宋简体" w:eastAsia="方正小标宋简体" w:cs="方正小标宋简体"/>
          <w:b w:val="0"/>
          <w:bCs w:val="0"/>
          <w:sz w:val="72"/>
          <w:szCs w:val="72"/>
          <w:highlight w:val="none"/>
        </w:rPr>
      </w:pPr>
      <w:r>
        <w:rPr>
          <w:rFonts w:hint="eastAsia" w:ascii="方正小标宋简体" w:hAnsi="方正小标宋简体" w:eastAsia="方正小标宋简体" w:cs="方正小标宋简体"/>
          <w:b w:val="0"/>
          <w:bCs w:val="0"/>
          <w:sz w:val="72"/>
          <w:szCs w:val="72"/>
          <w:highlight w:val="none"/>
        </w:rPr>
        <w:t>报价邀请函</w:t>
      </w:r>
    </w:p>
    <w:p w14:paraId="2AF2B904">
      <w:pPr>
        <w:spacing w:line="360" w:lineRule="auto"/>
        <w:jc w:val="center"/>
        <w:rPr>
          <w:rFonts w:hint="eastAsia" w:asciiTheme="minorEastAsia" w:hAnsiTheme="minorEastAsia" w:eastAsiaTheme="minorEastAsia"/>
          <w:b/>
          <w:bCs/>
          <w:sz w:val="30"/>
          <w:szCs w:val="30"/>
          <w:highlight w:val="none"/>
        </w:rPr>
      </w:pPr>
    </w:p>
    <w:p w14:paraId="67E27455">
      <w:pPr>
        <w:spacing w:line="360" w:lineRule="auto"/>
        <w:jc w:val="center"/>
        <w:rPr>
          <w:rFonts w:hint="eastAsia" w:asciiTheme="minorEastAsia" w:hAnsiTheme="minorEastAsia" w:eastAsiaTheme="minorEastAsia"/>
          <w:b/>
          <w:bCs/>
          <w:sz w:val="30"/>
          <w:szCs w:val="30"/>
          <w:highlight w:val="none"/>
        </w:rPr>
      </w:pPr>
    </w:p>
    <w:p w14:paraId="11BAB224">
      <w:pPr>
        <w:spacing w:line="360" w:lineRule="auto"/>
        <w:jc w:val="center"/>
        <w:rPr>
          <w:rFonts w:hint="default" w:asciiTheme="minorEastAsia" w:hAnsiTheme="minorEastAsia" w:eastAsiaTheme="minorEastAsia"/>
          <w:b/>
          <w:bCs/>
          <w:sz w:val="30"/>
          <w:szCs w:val="30"/>
          <w:highlight w:val="none"/>
          <w:lang w:val="en-US" w:eastAsia="zh-CN"/>
        </w:rPr>
      </w:pPr>
      <w:r>
        <w:rPr>
          <w:rFonts w:hint="eastAsia" w:asciiTheme="minorEastAsia" w:hAnsiTheme="minorEastAsia" w:eastAsiaTheme="minorEastAsia"/>
          <w:b/>
          <w:bCs/>
          <w:sz w:val="30"/>
          <w:szCs w:val="30"/>
          <w:highlight w:val="none"/>
        </w:rPr>
        <w:t>编号：YCDY-202</w:t>
      </w:r>
      <w:r>
        <w:rPr>
          <w:rFonts w:hint="eastAsia" w:asciiTheme="minorEastAsia" w:hAnsiTheme="minorEastAsia" w:eastAsiaTheme="minorEastAsia"/>
          <w:b/>
          <w:bCs/>
          <w:sz w:val="30"/>
          <w:szCs w:val="30"/>
          <w:highlight w:val="none"/>
          <w:lang w:val="en-US" w:eastAsia="zh-CN"/>
        </w:rPr>
        <w:t>5</w:t>
      </w:r>
      <w:r>
        <w:rPr>
          <w:rFonts w:hint="eastAsia" w:asciiTheme="minorEastAsia" w:hAnsiTheme="minorEastAsia" w:eastAsiaTheme="minorEastAsia"/>
          <w:b/>
          <w:bCs/>
          <w:sz w:val="30"/>
          <w:szCs w:val="30"/>
          <w:highlight w:val="none"/>
        </w:rPr>
        <w:t>0</w:t>
      </w:r>
      <w:r>
        <w:rPr>
          <w:rFonts w:hint="eastAsia" w:asciiTheme="minorEastAsia" w:hAnsiTheme="minorEastAsia" w:eastAsiaTheme="minorEastAsia"/>
          <w:b/>
          <w:bCs/>
          <w:sz w:val="30"/>
          <w:szCs w:val="30"/>
          <w:highlight w:val="none"/>
          <w:lang w:val="en-US" w:eastAsia="zh-CN"/>
        </w:rPr>
        <w:t>901</w:t>
      </w:r>
    </w:p>
    <w:p w14:paraId="64B4CEB4">
      <w:pPr>
        <w:spacing w:line="360" w:lineRule="auto"/>
        <w:rPr>
          <w:rFonts w:hint="eastAsia" w:asciiTheme="minorEastAsia" w:hAnsiTheme="minorEastAsia" w:eastAsiaTheme="minorEastAsia"/>
          <w:b/>
          <w:bCs/>
          <w:sz w:val="30"/>
          <w:szCs w:val="30"/>
          <w:highlight w:val="none"/>
        </w:rPr>
      </w:pPr>
    </w:p>
    <w:p w14:paraId="32D34FE4">
      <w:pPr>
        <w:spacing w:line="360" w:lineRule="auto"/>
        <w:rPr>
          <w:rFonts w:hint="eastAsia" w:asciiTheme="minorEastAsia" w:hAnsiTheme="minorEastAsia" w:eastAsiaTheme="minorEastAsia"/>
          <w:b/>
          <w:bCs/>
          <w:sz w:val="30"/>
          <w:szCs w:val="30"/>
          <w:highlight w:val="none"/>
        </w:rPr>
      </w:pPr>
    </w:p>
    <w:p w14:paraId="3BB72BEA">
      <w:pPr>
        <w:spacing w:line="360" w:lineRule="auto"/>
        <w:rPr>
          <w:rFonts w:hint="eastAsia" w:asciiTheme="minorEastAsia" w:hAnsiTheme="minorEastAsia" w:eastAsiaTheme="minorEastAsia"/>
          <w:b/>
          <w:bCs/>
          <w:sz w:val="30"/>
          <w:szCs w:val="30"/>
          <w:highlight w:val="none"/>
        </w:rPr>
      </w:pPr>
    </w:p>
    <w:p w14:paraId="1EE81084">
      <w:pPr>
        <w:spacing w:line="360" w:lineRule="auto"/>
        <w:rPr>
          <w:rFonts w:hint="eastAsia" w:asciiTheme="minorEastAsia" w:hAnsiTheme="minorEastAsia" w:eastAsiaTheme="minorEastAsia"/>
          <w:b/>
          <w:bCs/>
          <w:sz w:val="30"/>
          <w:szCs w:val="30"/>
          <w:highlight w:val="none"/>
        </w:rPr>
      </w:pPr>
    </w:p>
    <w:p w14:paraId="3C8FFA7A">
      <w:pPr>
        <w:spacing w:line="360" w:lineRule="auto"/>
        <w:jc w:val="center"/>
        <w:rPr>
          <w:rFonts w:hint="eastAsia" w:asciiTheme="minorEastAsia" w:hAnsiTheme="minorEastAsia" w:eastAsiaTheme="minorEastAsia"/>
          <w:b/>
          <w:bCs/>
          <w:sz w:val="30"/>
          <w:szCs w:val="30"/>
          <w:highlight w:val="none"/>
        </w:rPr>
      </w:pPr>
      <w:r>
        <w:rPr>
          <w:rFonts w:hint="eastAsia" w:asciiTheme="minorEastAsia" w:hAnsiTheme="minorEastAsia" w:eastAsiaTheme="minorEastAsia"/>
          <w:b/>
          <w:bCs/>
          <w:sz w:val="30"/>
          <w:szCs w:val="30"/>
          <w:highlight w:val="none"/>
        </w:rPr>
        <w:t>广州市演出电影有限公司</w:t>
      </w:r>
    </w:p>
    <w:p w14:paraId="02587F24">
      <w:pPr>
        <w:spacing w:line="360" w:lineRule="auto"/>
        <w:jc w:val="center"/>
        <w:rPr>
          <w:rFonts w:hint="eastAsia" w:asciiTheme="minorEastAsia" w:hAnsiTheme="minorEastAsia" w:eastAsiaTheme="minorEastAsia"/>
          <w:b/>
          <w:bCs/>
          <w:sz w:val="30"/>
          <w:szCs w:val="30"/>
          <w:highlight w:val="none"/>
        </w:rPr>
      </w:pPr>
      <w:r>
        <w:rPr>
          <w:rFonts w:hint="eastAsia" w:asciiTheme="minorEastAsia" w:hAnsiTheme="minorEastAsia" w:eastAsiaTheme="minorEastAsia"/>
          <w:b/>
          <w:bCs/>
          <w:sz w:val="30"/>
          <w:szCs w:val="30"/>
          <w:highlight w:val="none"/>
        </w:rPr>
        <w:t>202</w:t>
      </w:r>
      <w:r>
        <w:rPr>
          <w:rFonts w:hint="eastAsia" w:asciiTheme="minorEastAsia" w:hAnsiTheme="minorEastAsia" w:eastAsiaTheme="minorEastAsia"/>
          <w:b/>
          <w:bCs/>
          <w:sz w:val="30"/>
          <w:szCs w:val="30"/>
          <w:highlight w:val="none"/>
          <w:lang w:val="en-US" w:eastAsia="zh-CN"/>
        </w:rPr>
        <w:t>5</w:t>
      </w:r>
      <w:r>
        <w:rPr>
          <w:rFonts w:hint="eastAsia" w:asciiTheme="minorEastAsia" w:hAnsiTheme="minorEastAsia" w:eastAsiaTheme="minorEastAsia"/>
          <w:b/>
          <w:bCs/>
          <w:sz w:val="30"/>
          <w:szCs w:val="30"/>
          <w:highlight w:val="none"/>
        </w:rPr>
        <w:t>年</w:t>
      </w:r>
      <w:r>
        <w:rPr>
          <w:rFonts w:hint="eastAsia" w:asciiTheme="minorEastAsia" w:hAnsiTheme="minorEastAsia" w:eastAsiaTheme="minorEastAsia"/>
          <w:b/>
          <w:bCs/>
          <w:sz w:val="30"/>
          <w:szCs w:val="30"/>
          <w:highlight w:val="none"/>
          <w:lang w:val="en-US" w:eastAsia="zh-CN"/>
        </w:rPr>
        <w:t>9</w:t>
      </w:r>
      <w:r>
        <w:rPr>
          <w:rFonts w:hint="eastAsia" w:asciiTheme="minorEastAsia" w:hAnsiTheme="minorEastAsia" w:eastAsiaTheme="minorEastAsia"/>
          <w:b/>
          <w:bCs/>
          <w:sz w:val="30"/>
          <w:szCs w:val="30"/>
          <w:highlight w:val="none"/>
        </w:rPr>
        <w:t>月</w:t>
      </w:r>
    </w:p>
    <w:p w14:paraId="691C146C">
      <w:pPr>
        <w:spacing w:line="360" w:lineRule="auto"/>
        <w:rPr>
          <w:rFonts w:hint="eastAsia" w:ascii="宋体" w:hAnsi="宋体"/>
          <w:b/>
          <w:bCs/>
          <w:sz w:val="24"/>
          <w:szCs w:val="24"/>
          <w:highlight w:val="none"/>
        </w:rPr>
        <w:sectPr>
          <w:footerReference r:id="rId3" w:type="first"/>
          <w:pgSz w:w="11906" w:h="16838"/>
          <w:pgMar w:top="1440" w:right="1134" w:bottom="1440" w:left="1134" w:header="851" w:footer="992" w:gutter="0"/>
          <w:cols w:space="720" w:num="1"/>
          <w:docGrid w:linePitch="312" w:charSpace="0"/>
        </w:sectPr>
      </w:pPr>
    </w:p>
    <w:p w14:paraId="55CFB1CE">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广州市演出电影有限公司将于202</w:t>
      </w:r>
      <w:r>
        <w:rPr>
          <w:rFonts w:hint="eastAsia" w:ascii="宋体" w:hAnsi="宋体"/>
          <w:sz w:val="24"/>
          <w:szCs w:val="24"/>
          <w:highlight w:val="none"/>
          <w:lang w:val="en-US" w:eastAsia="zh-CN"/>
        </w:rPr>
        <w:t>5</w:t>
      </w:r>
      <w:r>
        <w:rPr>
          <w:rFonts w:hint="eastAsia" w:ascii="宋体" w:hAnsi="宋体"/>
          <w:sz w:val="24"/>
          <w:szCs w:val="24"/>
          <w:highlight w:val="none"/>
        </w:rPr>
        <w:t>年</w:t>
      </w:r>
      <w:r>
        <w:rPr>
          <w:rFonts w:hint="eastAsia" w:ascii="宋体" w:hAnsi="宋体"/>
          <w:sz w:val="24"/>
          <w:szCs w:val="24"/>
          <w:highlight w:val="none"/>
          <w:lang w:val="en-US" w:eastAsia="zh-CN"/>
        </w:rPr>
        <w:t>12月18日至21日期间</w:t>
      </w:r>
      <w:r>
        <w:rPr>
          <w:rFonts w:hint="eastAsia" w:ascii="宋体" w:hAnsi="宋体"/>
          <w:sz w:val="24"/>
          <w:szCs w:val="24"/>
          <w:highlight w:val="none"/>
        </w:rPr>
        <w:t>在</w:t>
      </w:r>
      <w:r>
        <w:rPr>
          <w:rFonts w:hint="eastAsia" w:ascii="宋体" w:hAnsi="宋体"/>
          <w:sz w:val="24"/>
          <w:szCs w:val="24"/>
          <w:highlight w:val="none"/>
          <w:lang w:val="en-US" w:eastAsia="zh-CN"/>
        </w:rPr>
        <w:t>广州</w:t>
      </w:r>
      <w:r>
        <w:rPr>
          <w:rFonts w:hint="eastAsia" w:ascii="宋体" w:hAnsi="宋体"/>
          <w:sz w:val="24"/>
          <w:szCs w:val="24"/>
          <w:highlight w:val="none"/>
        </w:rPr>
        <w:t>举办</w:t>
      </w:r>
      <w:r>
        <w:rPr>
          <w:rFonts w:hint="eastAsia" w:ascii="宋体" w:hAnsi="宋体"/>
          <w:sz w:val="24"/>
          <w:szCs w:val="24"/>
          <w:highlight w:val="none"/>
          <w:lang w:val="en-US" w:eastAsia="zh-CN"/>
        </w:rPr>
        <w:t>广州电影产业博览交易会系列活动中国·广州文学影视融合发展对接会暨首届文学影视版权交易会活动</w:t>
      </w:r>
      <w:r>
        <w:rPr>
          <w:rFonts w:hint="eastAsia" w:ascii="宋体" w:hAnsi="宋体"/>
          <w:sz w:val="24"/>
          <w:szCs w:val="24"/>
          <w:highlight w:val="none"/>
        </w:rPr>
        <w:t>，现</w:t>
      </w:r>
      <w:r>
        <w:rPr>
          <w:rFonts w:hint="eastAsia" w:ascii="宋体" w:hAnsi="宋体"/>
          <w:sz w:val="24"/>
          <w:szCs w:val="24"/>
          <w:highlight w:val="none"/>
          <w:lang w:val="en-US" w:eastAsia="zh-CN"/>
        </w:rPr>
        <w:t>请被</w:t>
      </w:r>
      <w:r>
        <w:rPr>
          <w:rFonts w:hint="eastAsia" w:ascii="宋体" w:hAnsi="宋体"/>
          <w:sz w:val="24"/>
          <w:szCs w:val="24"/>
          <w:highlight w:val="none"/>
        </w:rPr>
        <w:t>邀请符合条件的供应商提供</w:t>
      </w:r>
      <w:r>
        <w:rPr>
          <w:rFonts w:hint="eastAsia" w:ascii="宋体" w:hAnsi="宋体"/>
          <w:sz w:val="24"/>
          <w:szCs w:val="24"/>
          <w:highlight w:val="none"/>
          <w:lang w:val="en-US" w:eastAsia="zh-CN"/>
        </w:rPr>
        <w:t>相关中国·广州文学影视融合发展对接会暨首届文学影视版权交易会执行</w:t>
      </w:r>
      <w:r>
        <w:rPr>
          <w:rFonts w:hint="eastAsia" w:ascii="宋体" w:hAnsi="宋体"/>
          <w:sz w:val="24"/>
          <w:szCs w:val="24"/>
          <w:highlight w:val="none"/>
        </w:rPr>
        <w:t>服务</w:t>
      </w:r>
      <w:r>
        <w:rPr>
          <w:rFonts w:hint="eastAsia" w:ascii="宋体" w:hAnsi="宋体"/>
          <w:sz w:val="24"/>
          <w:szCs w:val="24"/>
          <w:highlight w:val="none"/>
          <w:lang w:val="en-US" w:eastAsia="zh-CN"/>
        </w:rPr>
        <w:t>方案</w:t>
      </w:r>
      <w:r>
        <w:rPr>
          <w:rFonts w:hint="eastAsia" w:ascii="宋体" w:hAnsi="宋体"/>
          <w:sz w:val="24"/>
          <w:szCs w:val="24"/>
          <w:highlight w:val="none"/>
        </w:rPr>
        <w:t>。</w:t>
      </w:r>
    </w:p>
    <w:p w14:paraId="56D880AA">
      <w:pPr>
        <w:spacing w:line="360" w:lineRule="auto"/>
        <w:rPr>
          <w:highlight w:val="none"/>
        </w:rPr>
      </w:pPr>
    </w:p>
    <w:p w14:paraId="7E38A791">
      <w:pPr>
        <w:pStyle w:val="38"/>
        <w:numPr>
          <w:ilvl w:val="-1"/>
          <w:numId w:val="0"/>
        </w:numPr>
        <w:ind w:left="0" w:firstLine="0"/>
        <w:rPr>
          <w:rFonts w:hint="eastAsia"/>
          <w:highlight w:val="none"/>
        </w:rPr>
      </w:pPr>
      <w:r>
        <w:rPr>
          <w:rFonts w:hint="eastAsia"/>
          <w:highlight w:val="none"/>
          <w:lang w:val="en-US" w:eastAsia="zh-CN"/>
        </w:rPr>
        <w:t>一、</w:t>
      </w:r>
      <w:r>
        <w:rPr>
          <w:rFonts w:hint="eastAsia"/>
          <w:highlight w:val="none"/>
        </w:rPr>
        <w:t>项目背景及说明</w:t>
      </w:r>
    </w:p>
    <w:p w14:paraId="3C349B3E">
      <w:pPr>
        <w:spacing w:line="360" w:lineRule="auto"/>
        <w:ind w:firstLine="480" w:firstLineChars="200"/>
        <w:rPr>
          <w:rFonts w:hint="eastAsia"/>
          <w:color w:val="000000"/>
          <w:sz w:val="24"/>
          <w:highlight w:val="none"/>
        </w:rPr>
      </w:pPr>
      <w:r>
        <w:rPr>
          <w:rFonts w:hint="eastAsia"/>
          <w:color w:val="000000"/>
          <w:sz w:val="24"/>
          <w:highlight w:val="none"/>
        </w:rPr>
        <w:t>2025广州电影产业博览交易会</w:t>
      </w:r>
      <w:r>
        <w:rPr>
          <w:rFonts w:hint="eastAsia"/>
          <w:color w:val="000000"/>
          <w:sz w:val="24"/>
          <w:highlight w:val="none"/>
          <w:lang w:eastAsia="zh-CN"/>
        </w:rPr>
        <w:t>（</w:t>
      </w:r>
      <w:r>
        <w:rPr>
          <w:rFonts w:hint="eastAsia"/>
          <w:color w:val="000000"/>
          <w:sz w:val="24"/>
          <w:highlight w:val="none"/>
          <w:lang w:val="en-US" w:eastAsia="zh-CN"/>
        </w:rPr>
        <w:t>以下简称“2025广州影博会”）</w:t>
      </w:r>
      <w:r>
        <w:rPr>
          <w:rFonts w:hint="eastAsia"/>
          <w:color w:val="000000"/>
          <w:sz w:val="24"/>
          <w:highlight w:val="none"/>
        </w:rPr>
        <w:t>聚焦产业交易、交流、科技创新与消费市场，立足广州优势，链接国内外顶尖资源，促进电影制作、电影投融资、电影交易及衍生品市场建设，打造成为具有国际影响力的电影展会，推动中国电影高质量发展。</w:t>
      </w:r>
    </w:p>
    <w:p w14:paraId="098DE5F3">
      <w:pPr>
        <w:spacing w:line="360" w:lineRule="auto"/>
        <w:ind w:firstLine="480" w:firstLineChars="200"/>
        <w:rPr>
          <w:rFonts w:hint="eastAsia"/>
          <w:color w:val="000000"/>
          <w:sz w:val="24"/>
          <w:highlight w:val="none"/>
        </w:rPr>
      </w:pPr>
      <w:r>
        <w:rPr>
          <w:rFonts w:hint="eastAsia"/>
          <w:color w:val="000000"/>
          <w:sz w:val="24"/>
          <w:highlight w:val="none"/>
          <w:lang w:val="en-US" w:eastAsia="zh-CN"/>
        </w:rPr>
        <w:t>2025广州影博会</w:t>
      </w:r>
      <w:r>
        <w:rPr>
          <w:rFonts w:hint="eastAsia"/>
          <w:color w:val="000000"/>
          <w:sz w:val="24"/>
          <w:highlight w:val="none"/>
        </w:rPr>
        <w:t>将强化“博览交易会”定位，为市场买家提供产业产品与创新方案，同时为交易各方打造宣传交流与交易平台。买方主要包括电影制片人、投资者及采购方，卖方则涵盖影视内容创作及生产、电影科技产品研发及生产企业、衍生品开发及相关服务业的参展企业。</w:t>
      </w:r>
    </w:p>
    <w:p w14:paraId="2197AE71">
      <w:pPr>
        <w:spacing w:line="360" w:lineRule="auto"/>
        <w:ind w:firstLine="480" w:firstLineChars="200"/>
        <w:rPr>
          <w:rFonts w:hint="eastAsia" w:ascii="宋体" w:hAnsi="宋体"/>
          <w:sz w:val="24"/>
          <w:szCs w:val="24"/>
          <w:highlight w:val="none"/>
          <w:lang w:val="en-US" w:eastAsia="zh-CN"/>
        </w:rPr>
      </w:pPr>
      <w:r>
        <w:rPr>
          <w:rFonts w:hint="eastAsia" w:ascii="宋体" w:hAnsi="宋体"/>
          <w:sz w:val="24"/>
          <w:szCs w:val="24"/>
          <w:highlight w:val="none"/>
          <w:lang w:val="en-US" w:eastAsia="zh-CN"/>
        </w:rPr>
        <w:t>中国·广州文学影视融合发展对接会暨首届文学影视版权交易会活动旨在深入探讨文学与影视相生相伴的紧密联系，挖掘优秀文学资源的影视潜能，推动更多优秀文学作品实现影视转化，为影视高质量发展注入更多源头活水，为推进广州成为中国文学影视复合发展的示范基地和文学影视孵化基地贡献力量。</w:t>
      </w:r>
    </w:p>
    <w:p w14:paraId="55EB4F62">
      <w:pPr>
        <w:spacing w:line="360" w:lineRule="auto"/>
        <w:ind w:firstLine="480" w:firstLineChars="200"/>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本项目需形成一套完整的</w:t>
      </w:r>
      <w:r>
        <w:rPr>
          <w:rFonts w:hint="eastAsia" w:asciiTheme="minorEastAsia" w:hAnsiTheme="minorEastAsia" w:eastAsiaTheme="minorEastAsia"/>
          <w:sz w:val="24"/>
          <w:szCs w:val="24"/>
          <w:highlight w:val="none"/>
          <w:lang w:val="en-US" w:eastAsia="zh-CN"/>
        </w:rPr>
        <w:t>活动执行方案、宣传方案、物料设计及制作方案，负责后续活动执行以及相关费用支付。其中，活动执行方案需包含完整项目流程、方案（包括1场对接会、1场版权交易会，涵盖</w:t>
      </w:r>
      <w:r>
        <w:rPr>
          <w:rFonts w:hint="eastAsia" w:asciiTheme="minorEastAsia" w:hAnsiTheme="minorEastAsia" w:eastAsiaTheme="minorEastAsia"/>
          <w:sz w:val="24"/>
          <w:szCs w:val="24"/>
          <w:highlight w:val="none"/>
        </w:rPr>
        <w:t>主题报告、交流会、发布会、签约等形式</w:t>
      </w:r>
      <w:r>
        <w:rPr>
          <w:rFonts w:hint="eastAsia" w:asciiTheme="minorEastAsia" w:hAnsiTheme="minorEastAsia" w:eastAsiaTheme="minorEastAsia"/>
          <w:sz w:val="24"/>
          <w:szCs w:val="24"/>
          <w:highlight w:val="none"/>
          <w:lang w:eastAsia="zh-CN"/>
        </w:rPr>
        <w:t>）、</w:t>
      </w:r>
      <w:r>
        <w:rPr>
          <w:rFonts w:hint="eastAsia" w:asciiTheme="minorEastAsia" w:hAnsiTheme="minorEastAsia" w:eastAsiaTheme="minorEastAsia"/>
          <w:sz w:val="24"/>
          <w:szCs w:val="24"/>
          <w:highlight w:val="none"/>
          <w:lang w:val="en-US" w:eastAsia="zh-CN"/>
        </w:rPr>
        <w:t>项目安排及计划；宣传方案需包含详细宣传渠道、宣传节点；物料设计及制作方案包括主视觉设计及延伸、场地布置效果图、周边氛围布置效果图、现场布置方案、邀请函、宣传海报、流程视频、演示文稿等设计稿，确保活动现场由浓厚氛围；费用支付包括策划费用、宣传费用、嘉宾费用（嘉宾国内交通往返费用、劳务费）、工作人员食宿费用、活动执行费用（物料制作费、主持人、同传、速记等人员费）、各项税费等。</w:t>
      </w:r>
    </w:p>
    <w:p w14:paraId="7039A820">
      <w:pPr>
        <w:rPr>
          <w:highlight w:val="none"/>
        </w:rPr>
      </w:pPr>
    </w:p>
    <w:p w14:paraId="0C7B291A">
      <w:pPr>
        <w:pStyle w:val="38"/>
        <w:numPr>
          <w:ilvl w:val="-1"/>
          <w:numId w:val="0"/>
        </w:numPr>
        <w:ind w:left="0" w:firstLine="482" w:firstLineChars="200"/>
        <w:rPr>
          <w:rFonts w:hint="eastAsia"/>
          <w:highlight w:val="none"/>
        </w:rPr>
      </w:pPr>
      <w:r>
        <w:rPr>
          <w:rFonts w:hint="eastAsia"/>
          <w:highlight w:val="none"/>
          <w:lang w:val="en-US" w:eastAsia="zh-CN"/>
        </w:rPr>
        <w:t>二、</w:t>
      </w:r>
      <w:r>
        <w:rPr>
          <w:rFonts w:hint="eastAsia"/>
          <w:highlight w:val="none"/>
        </w:rPr>
        <w:t>项目信息表</w:t>
      </w:r>
    </w:p>
    <w:tbl>
      <w:tblPr>
        <w:tblStyle w:val="12"/>
        <w:tblW w:w="951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1074"/>
        <w:gridCol w:w="1436"/>
        <w:gridCol w:w="1504"/>
        <w:gridCol w:w="3269"/>
      </w:tblGrid>
      <w:tr w14:paraId="77B79B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2235" w:type="dxa"/>
            <w:vAlign w:val="center"/>
          </w:tcPr>
          <w:p w14:paraId="17CB5D6C">
            <w:pPr>
              <w:spacing w:line="360" w:lineRule="auto"/>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项目名称</w:t>
            </w:r>
          </w:p>
        </w:tc>
        <w:tc>
          <w:tcPr>
            <w:tcW w:w="7283" w:type="dxa"/>
            <w:gridSpan w:val="4"/>
            <w:vAlign w:val="center"/>
          </w:tcPr>
          <w:p w14:paraId="0AFE81DB">
            <w:pPr>
              <w:spacing w:line="360" w:lineRule="auto"/>
              <w:rPr>
                <w:rFonts w:hint="default" w:asciiTheme="minorEastAsia" w:hAnsiTheme="minorEastAsia" w:eastAsiaTheme="minorEastAsia"/>
                <w:sz w:val="24"/>
                <w:szCs w:val="24"/>
                <w:highlight w:val="none"/>
                <w:lang w:val="en-US" w:eastAsia="zh-CN"/>
              </w:rPr>
            </w:pPr>
            <w:r>
              <w:rPr>
                <w:rFonts w:hint="eastAsia" w:asciiTheme="minorEastAsia" w:hAnsiTheme="minorEastAsia" w:eastAsiaTheme="minorEastAsia"/>
                <w:sz w:val="24"/>
                <w:szCs w:val="24"/>
                <w:highlight w:val="none"/>
              </w:rPr>
              <w:t>广州电影产业博览交易会系列活动中国·广州文学影视融合发展对接会暨首届文学影视版权交易会</w:t>
            </w:r>
            <w:r>
              <w:rPr>
                <w:rFonts w:hint="eastAsia" w:asciiTheme="minorEastAsia" w:hAnsiTheme="minorEastAsia" w:eastAsiaTheme="minorEastAsia"/>
                <w:sz w:val="24"/>
                <w:szCs w:val="24"/>
                <w:highlight w:val="none"/>
                <w:lang w:val="en-US" w:eastAsia="zh-CN"/>
              </w:rPr>
              <w:t>活动执行服务项目</w:t>
            </w:r>
          </w:p>
        </w:tc>
      </w:tr>
      <w:tr w14:paraId="47DD3E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2235" w:type="dxa"/>
            <w:vAlign w:val="center"/>
          </w:tcPr>
          <w:p w14:paraId="5FE291F6">
            <w:pPr>
              <w:spacing w:line="360" w:lineRule="auto"/>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项目编号</w:t>
            </w:r>
          </w:p>
        </w:tc>
        <w:tc>
          <w:tcPr>
            <w:tcW w:w="7283" w:type="dxa"/>
            <w:gridSpan w:val="4"/>
            <w:vAlign w:val="center"/>
          </w:tcPr>
          <w:p w14:paraId="68FDF20F">
            <w:pPr>
              <w:spacing w:line="360" w:lineRule="auto"/>
              <w:rPr>
                <w:rFonts w:hint="default" w:asciiTheme="minorEastAsia" w:hAnsiTheme="minorEastAsia" w:eastAsiaTheme="minorEastAsia"/>
                <w:sz w:val="24"/>
                <w:szCs w:val="24"/>
                <w:highlight w:val="none"/>
                <w:lang w:val="en-US" w:eastAsia="zh-CN"/>
              </w:rPr>
            </w:pPr>
            <w:r>
              <w:rPr>
                <w:rFonts w:hint="eastAsia" w:asciiTheme="minorEastAsia" w:hAnsiTheme="minorEastAsia" w:eastAsiaTheme="minorEastAsia"/>
                <w:sz w:val="24"/>
                <w:szCs w:val="24"/>
                <w:highlight w:val="none"/>
              </w:rPr>
              <w:t>YCDY-20250</w:t>
            </w:r>
            <w:r>
              <w:rPr>
                <w:rFonts w:hint="eastAsia" w:asciiTheme="minorEastAsia" w:hAnsiTheme="minorEastAsia" w:eastAsiaTheme="minorEastAsia"/>
                <w:sz w:val="24"/>
                <w:szCs w:val="24"/>
                <w:highlight w:val="none"/>
                <w:lang w:val="en-US" w:eastAsia="zh-CN"/>
              </w:rPr>
              <w:t>829</w:t>
            </w:r>
          </w:p>
        </w:tc>
      </w:tr>
      <w:tr w14:paraId="156730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2235" w:type="dxa"/>
            <w:vAlign w:val="center"/>
          </w:tcPr>
          <w:p w14:paraId="6001A898">
            <w:pPr>
              <w:spacing w:line="360" w:lineRule="auto"/>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项目地址</w:t>
            </w:r>
          </w:p>
        </w:tc>
        <w:tc>
          <w:tcPr>
            <w:tcW w:w="7283" w:type="dxa"/>
            <w:gridSpan w:val="4"/>
            <w:vAlign w:val="center"/>
          </w:tcPr>
          <w:p w14:paraId="77F01760">
            <w:pPr>
              <w:spacing w:line="360" w:lineRule="auto"/>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lang w:val="en-US" w:eastAsia="zh-CN"/>
              </w:rPr>
              <w:t>广州</w:t>
            </w:r>
          </w:p>
        </w:tc>
      </w:tr>
      <w:tr w14:paraId="0785F5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2235" w:type="dxa"/>
            <w:vMerge w:val="restart"/>
            <w:vAlign w:val="center"/>
          </w:tcPr>
          <w:p w14:paraId="415518AC">
            <w:pPr>
              <w:spacing w:line="360" w:lineRule="auto"/>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联系人</w:t>
            </w:r>
          </w:p>
        </w:tc>
        <w:tc>
          <w:tcPr>
            <w:tcW w:w="1074" w:type="dxa"/>
            <w:vMerge w:val="restart"/>
            <w:vAlign w:val="center"/>
          </w:tcPr>
          <w:p w14:paraId="102A9629">
            <w:pPr>
              <w:spacing w:line="360" w:lineRule="auto"/>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李工</w:t>
            </w:r>
          </w:p>
        </w:tc>
        <w:tc>
          <w:tcPr>
            <w:tcW w:w="1436" w:type="dxa"/>
            <w:vAlign w:val="center"/>
          </w:tcPr>
          <w:p w14:paraId="792FBBA4">
            <w:pPr>
              <w:spacing w:line="360" w:lineRule="auto"/>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电</w:t>
            </w:r>
            <w:r>
              <w:rPr>
                <w:rFonts w:asciiTheme="minorEastAsia" w:hAnsiTheme="minorEastAsia" w:eastAsiaTheme="minorEastAsia"/>
                <w:sz w:val="24"/>
                <w:szCs w:val="24"/>
                <w:highlight w:val="none"/>
              </w:rPr>
              <w:t xml:space="preserve">    </w:t>
            </w:r>
            <w:r>
              <w:rPr>
                <w:rFonts w:hint="eastAsia" w:asciiTheme="minorEastAsia" w:hAnsiTheme="minorEastAsia" w:eastAsiaTheme="minorEastAsia"/>
                <w:sz w:val="24"/>
                <w:szCs w:val="24"/>
                <w:highlight w:val="none"/>
              </w:rPr>
              <w:t>话</w:t>
            </w:r>
          </w:p>
        </w:tc>
        <w:tc>
          <w:tcPr>
            <w:tcW w:w="4773" w:type="dxa"/>
            <w:gridSpan w:val="2"/>
            <w:vAlign w:val="center"/>
          </w:tcPr>
          <w:p w14:paraId="0F22856F">
            <w:pPr>
              <w:spacing w:line="360" w:lineRule="auto"/>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020-83822108</w:t>
            </w:r>
          </w:p>
        </w:tc>
      </w:tr>
      <w:tr w14:paraId="16B6BE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2235" w:type="dxa"/>
            <w:vMerge w:val="continue"/>
            <w:vAlign w:val="center"/>
          </w:tcPr>
          <w:p w14:paraId="0B29FCF8">
            <w:pPr>
              <w:spacing w:line="360" w:lineRule="auto"/>
              <w:rPr>
                <w:rFonts w:hint="eastAsia" w:asciiTheme="minorEastAsia" w:hAnsiTheme="minorEastAsia" w:eastAsiaTheme="minorEastAsia"/>
                <w:sz w:val="24"/>
                <w:szCs w:val="24"/>
                <w:highlight w:val="none"/>
              </w:rPr>
            </w:pPr>
          </w:p>
        </w:tc>
        <w:tc>
          <w:tcPr>
            <w:tcW w:w="1074" w:type="dxa"/>
            <w:vMerge w:val="continue"/>
            <w:vAlign w:val="center"/>
          </w:tcPr>
          <w:p w14:paraId="195AAF7A">
            <w:pPr>
              <w:spacing w:line="360" w:lineRule="auto"/>
              <w:rPr>
                <w:rFonts w:hint="eastAsia" w:asciiTheme="minorEastAsia" w:hAnsiTheme="minorEastAsia" w:eastAsiaTheme="minorEastAsia"/>
                <w:sz w:val="24"/>
                <w:szCs w:val="24"/>
                <w:highlight w:val="none"/>
              </w:rPr>
            </w:pPr>
          </w:p>
        </w:tc>
        <w:tc>
          <w:tcPr>
            <w:tcW w:w="1436" w:type="dxa"/>
            <w:vAlign w:val="center"/>
          </w:tcPr>
          <w:p w14:paraId="53D20ED2">
            <w:pPr>
              <w:spacing w:line="360" w:lineRule="auto"/>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移动电话</w:t>
            </w:r>
          </w:p>
        </w:tc>
        <w:tc>
          <w:tcPr>
            <w:tcW w:w="4773" w:type="dxa"/>
            <w:gridSpan w:val="2"/>
            <w:vAlign w:val="center"/>
          </w:tcPr>
          <w:p w14:paraId="29D19A3F">
            <w:pPr>
              <w:spacing w:line="360" w:lineRule="auto"/>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13660071628</w:t>
            </w:r>
          </w:p>
        </w:tc>
      </w:tr>
      <w:tr w14:paraId="6A33EC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2235" w:type="dxa"/>
            <w:vMerge w:val="continue"/>
            <w:vAlign w:val="center"/>
          </w:tcPr>
          <w:p w14:paraId="711E5EE8">
            <w:pPr>
              <w:spacing w:line="360" w:lineRule="auto"/>
              <w:rPr>
                <w:rFonts w:hint="eastAsia" w:asciiTheme="minorEastAsia" w:hAnsiTheme="minorEastAsia" w:eastAsiaTheme="minorEastAsia"/>
                <w:sz w:val="24"/>
                <w:szCs w:val="24"/>
                <w:highlight w:val="none"/>
              </w:rPr>
            </w:pPr>
          </w:p>
        </w:tc>
        <w:tc>
          <w:tcPr>
            <w:tcW w:w="1074" w:type="dxa"/>
            <w:vMerge w:val="continue"/>
            <w:vAlign w:val="center"/>
          </w:tcPr>
          <w:p w14:paraId="785D1C7A">
            <w:pPr>
              <w:spacing w:line="360" w:lineRule="auto"/>
              <w:rPr>
                <w:rFonts w:hint="eastAsia" w:asciiTheme="minorEastAsia" w:hAnsiTheme="minorEastAsia" w:eastAsiaTheme="minorEastAsia"/>
                <w:sz w:val="24"/>
                <w:szCs w:val="24"/>
                <w:highlight w:val="none"/>
              </w:rPr>
            </w:pPr>
          </w:p>
        </w:tc>
        <w:tc>
          <w:tcPr>
            <w:tcW w:w="1436" w:type="dxa"/>
            <w:vAlign w:val="center"/>
          </w:tcPr>
          <w:p w14:paraId="0E1D61CC">
            <w:pPr>
              <w:spacing w:line="360" w:lineRule="auto"/>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 xml:space="preserve">邮 </w:t>
            </w:r>
            <w:r>
              <w:rPr>
                <w:rFonts w:asciiTheme="minorEastAsia" w:hAnsiTheme="minorEastAsia" w:eastAsiaTheme="minorEastAsia"/>
                <w:sz w:val="24"/>
                <w:szCs w:val="24"/>
                <w:highlight w:val="none"/>
              </w:rPr>
              <w:t xml:space="preserve">   </w:t>
            </w:r>
            <w:r>
              <w:rPr>
                <w:rFonts w:hint="eastAsia" w:asciiTheme="minorEastAsia" w:hAnsiTheme="minorEastAsia" w:eastAsiaTheme="minorEastAsia"/>
                <w:sz w:val="24"/>
                <w:szCs w:val="24"/>
                <w:highlight w:val="none"/>
              </w:rPr>
              <w:t>箱</w:t>
            </w:r>
          </w:p>
        </w:tc>
        <w:tc>
          <w:tcPr>
            <w:tcW w:w="4773" w:type="dxa"/>
            <w:gridSpan w:val="2"/>
            <w:vAlign w:val="center"/>
          </w:tcPr>
          <w:p w14:paraId="1243FFC0">
            <w:pPr>
              <w:spacing w:line="360" w:lineRule="auto"/>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ycyddysyb@126.com</w:t>
            </w:r>
          </w:p>
        </w:tc>
      </w:tr>
      <w:tr w14:paraId="25DEF4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2235" w:type="dxa"/>
            <w:vMerge w:val="continue"/>
            <w:vAlign w:val="center"/>
          </w:tcPr>
          <w:p w14:paraId="575B70EC">
            <w:pPr>
              <w:spacing w:line="360" w:lineRule="auto"/>
              <w:rPr>
                <w:rFonts w:hint="eastAsia" w:asciiTheme="minorEastAsia" w:hAnsiTheme="minorEastAsia" w:eastAsiaTheme="minorEastAsia"/>
                <w:sz w:val="24"/>
                <w:szCs w:val="24"/>
                <w:highlight w:val="none"/>
              </w:rPr>
            </w:pPr>
          </w:p>
        </w:tc>
        <w:tc>
          <w:tcPr>
            <w:tcW w:w="1074" w:type="dxa"/>
            <w:vMerge w:val="continue"/>
            <w:vAlign w:val="center"/>
          </w:tcPr>
          <w:p w14:paraId="1031C3B4">
            <w:pPr>
              <w:spacing w:line="360" w:lineRule="auto"/>
              <w:rPr>
                <w:rFonts w:hint="eastAsia" w:asciiTheme="minorEastAsia" w:hAnsiTheme="minorEastAsia" w:eastAsiaTheme="minorEastAsia"/>
                <w:sz w:val="24"/>
                <w:szCs w:val="24"/>
                <w:highlight w:val="none"/>
              </w:rPr>
            </w:pPr>
          </w:p>
        </w:tc>
        <w:tc>
          <w:tcPr>
            <w:tcW w:w="1436" w:type="dxa"/>
            <w:vAlign w:val="center"/>
          </w:tcPr>
          <w:p w14:paraId="73ABD621">
            <w:pPr>
              <w:spacing w:line="360" w:lineRule="auto"/>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通信地址</w:t>
            </w:r>
          </w:p>
        </w:tc>
        <w:tc>
          <w:tcPr>
            <w:tcW w:w="4773" w:type="dxa"/>
            <w:gridSpan w:val="2"/>
            <w:vAlign w:val="center"/>
          </w:tcPr>
          <w:p w14:paraId="34BD82C0">
            <w:pPr>
              <w:spacing w:line="360" w:lineRule="auto"/>
              <w:rPr>
                <w:rFonts w:hint="eastAsia" w:asciiTheme="minorEastAsia" w:hAnsiTheme="minorEastAsia" w:eastAsiaTheme="minorEastAsia"/>
                <w:sz w:val="24"/>
                <w:szCs w:val="24"/>
                <w:highlight w:val="none"/>
              </w:rPr>
            </w:pPr>
            <w:r>
              <w:rPr>
                <w:rFonts w:asciiTheme="minorEastAsia" w:hAnsiTheme="minorEastAsia" w:eastAsiaTheme="minorEastAsia"/>
                <w:sz w:val="24"/>
                <w:szCs w:val="24"/>
                <w:highlight w:val="none"/>
              </w:rPr>
              <w:t>广州市越秀区建设三马路新时代大</w:t>
            </w:r>
            <w:r>
              <w:rPr>
                <w:rFonts w:hint="eastAsia" w:asciiTheme="minorEastAsia" w:hAnsiTheme="minorEastAsia" w:eastAsiaTheme="minorEastAsia"/>
                <w:sz w:val="24"/>
                <w:szCs w:val="24"/>
                <w:highlight w:val="none"/>
              </w:rPr>
              <w:t>厦</w:t>
            </w:r>
            <w:r>
              <w:rPr>
                <w:rFonts w:hint="eastAsia" w:asciiTheme="minorEastAsia" w:hAnsiTheme="minorEastAsia" w:eastAsiaTheme="minorEastAsia"/>
                <w:sz w:val="24"/>
                <w:szCs w:val="24"/>
                <w:highlight w:val="none"/>
                <w:lang w:val="en-US" w:eastAsia="zh-CN"/>
              </w:rPr>
              <w:t>附楼</w:t>
            </w:r>
            <w:r>
              <w:rPr>
                <w:rFonts w:hint="eastAsia" w:asciiTheme="minorEastAsia" w:hAnsiTheme="minorEastAsia" w:eastAsiaTheme="minorEastAsia"/>
                <w:sz w:val="24"/>
                <w:szCs w:val="24"/>
                <w:highlight w:val="none"/>
              </w:rPr>
              <w:t>二楼</w:t>
            </w:r>
          </w:p>
        </w:tc>
      </w:tr>
      <w:tr w14:paraId="096AFE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2235" w:type="dxa"/>
            <w:vAlign w:val="center"/>
          </w:tcPr>
          <w:p w14:paraId="3F75A7FA">
            <w:pPr>
              <w:spacing w:line="360" w:lineRule="auto"/>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现场勘察联系方式</w:t>
            </w:r>
          </w:p>
        </w:tc>
        <w:tc>
          <w:tcPr>
            <w:tcW w:w="2510" w:type="dxa"/>
            <w:gridSpan w:val="2"/>
            <w:vAlign w:val="center"/>
          </w:tcPr>
          <w:p w14:paraId="0BFDAFF5">
            <w:pPr>
              <w:spacing w:line="360" w:lineRule="auto"/>
              <w:rPr>
                <w:rFonts w:hint="eastAsia" w:ascii="宋体" w:hAnsi="宋体"/>
                <w:sz w:val="24"/>
                <w:szCs w:val="24"/>
                <w:highlight w:val="none"/>
              </w:rPr>
            </w:pPr>
            <w:r>
              <w:rPr>
                <w:rFonts w:hint="eastAsia" w:ascii="宋体" w:hAnsi="宋体"/>
                <w:sz w:val="24"/>
                <w:szCs w:val="24"/>
                <w:highlight w:val="none"/>
              </w:rPr>
              <w:t>李工</w:t>
            </w:r>
          </w:p>
        </w:tc>
        <w:tc>
          <w:tcPr>
            <w:tcW w:w="1504" w:type="dxa"/>
            <w:vAlign w:val="center"/>
          </w:tcPr>
          <w:p w14:paraId="6E3B7F1A">
            <w:pPr>
              <w:spacing w:line="360" w:lineRule="auto"/>
              <w:rPr>
                <w:rFonts w:hint="eastAsia" w:ascii="宋体" w:hAnsi="宋体"/>
                <w:sz w:val="24"/>
                <w:szCs w:val="24"/>
                <w:highlight w:val="none"/>
              </w:rPr>
            </w:pPr>
            <w:r>
              <w:rPr>
                <w:rFonts w:hint="eastAsia" w:ascii="宋体" w:hAnsi="宋体"/>
                <w:sz w:val="24"/>
                <w:szCs w:val="24"/>
                <w:highlight w:val="none"/>
              </w:rPr>
              <w:t>电话</w:t>
            </w:r>
          </w:p>
        </w:tc>
        <w:tc>
          <w:tcPr>
            <w:tcW w:w="3269" w:type="dxa"/>
            <w:vAlign w:val="center"/>
          </w:tcPr>
          <w:p w14:paraId="4A401B07">
            <w:pPr>
              <w:spacing w:line="360" w:lineRule="auto"/>
              <w:rPr>
                <w:rFonts w:hint="eastAsia" w:ascii="宋体" w:hAnsi="宋体"/>
                <w:sz w:val="24"/>
                <w:szCs w:val="24"/>
                <w:highlight w:val="none"/>
              </w:rPr>
            </w:pPr>
            <w:r>
              <w:rPr>
                <w:rFonts w:hint="eastAsia" w:ascii="宋体" w:hAnsi="宋体"/>
                <w:sz w:val="24"/>
                <w:szCs w:val="24"/>
                <w:highlight w:val="none"/>
              </w:rPr>
              <w:t>1</w:t>
            </w:r>
            <w:r>
              <w:rPr>
                <w:rFonts w:ascii="宋体" w:hAnsi="宋体"/>
                <w:sz w:val="24"/>
                <w:szCs w:val="24"/>
                <w:highlight w:val="none"/>
              </w:rPr>
              <w:t>5626467810</w:t>
            </w:r>
          </w:p>
        </w:tc>
      </w:tr>
      <w:tr w14:paraId="5422F9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2235" w:type="dxa"/>
            <w:vAlign w:val="center"/>
          </w:tcPr>
          <w:p w14:paraId="0D1A8FAC">
            <w:pPr>
              <w:spacing w:line="360" w:lineRule="auto"/>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项目内容</w:t>
            </w:r>
          </w:p>
        </w:tc>
        <w:tc>
          <w:tcPr>
            <w:tcW w:w="7283" w:type="dxa"/>
            <w:gridSpan w:val="4"/>
            <w:vAlign w:val="center"/>
          </w:tcPr>
          <w:p w14:paraId="318FC2D9">
            <w:pPr>
              <w:spacing w:line="360" w:lineRule="auto"/>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负责为本届广州电影产业博览交易会系列活动中国·广州文学影视融合发展对接会暨首届文</w:t>
            </w:r>
            <w:bookmarkStart w:id="1" w:name="_GoBack"/>
            <w:bookmarkEnd w:id="1"/>
            <w:r>
              <w:rPr>
                <w:rFonts w:hint="eastAsia" w:asciiTheme="minorEastAsia" w:hAnsiTheme="minorEastAsia" w:eastAsiaTheme="minorEastAsia"/>
                <w:sz w:val="24"/>
                <w:szCs w:val="24"/>
                <w:highlight w:val="none"/>
              </w:rPr>
              <w:t>学影视版权交易会活动执行服务项目，本项目需形成一套完整的活动执行方案、宣传方案、物料设计及制作方案，负责后续活动执行以及相关费用支付。</w:t>
            </w:r>
          </w:p>
        </w:tc>
      </w:tr>
      <w:tr w14:paraId="3D3EA5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2235" w:type="dxa"/>
            <w:vAlign w:val="center"/>
          </w:tcPr>
          <w:p w14:paraId="79393184">
            <w:pPr>
              <w:spacing w:line="360" w:lineRule="auto"/>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报价方式</w:t>
            </w:r>
          </w:p>
        </w:tc>
        <w:tc>
          <w:tcPr>
            <w:tcW w:w="7283" w:type="dxa"/>
            <w:gridSpan w:val="4"/>
            <w:vAlign w:val="center"/>
          </w:tcPr>
          <w:p w14:paraId="3BD8C486">
            <w:pPr>
              <w:spacing w:line="360" w:lineRule="auto"/>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邀请报价</w:t>
            </w:r>
          </w:p>
        </w:tc>
      </w:tr>
      <w:tr w14:paraId="655B8D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2235" w:type="dxa"/>
            <w:vAlign w:val="center"/>
          </w:tcPr>
          <w:p w14:paraId="190A7A37">
            <w:pPr>
              <w:spacing w:line="360" w:lineRule="auto"/>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邀请函发出时间</w:t>
            </w:r>
          </w:p>
        </w:tc>
        <w:tc>
          <w:tcPr>
            <w:tcW w:w="7283" w:type="dxa"/>
            <w:gridSpan w:val="4"/>
            <w:vAlign w:val="center"/>
          </w:tcPr>
          <w:p w14:paraId="55CC6BB9">
            <w:pPr>
              <w:spacing w:line="360" w:lineRule="auto"/>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202</w:t>
            </w:r>
            <w:r>
              <w:rPr>
                <w:rFonts w:hint="eastAsia" w:asciiTheme="minorEastAsia" w:hAnsiTheme="minorEastAsia" w:eastAsiaTheme="minorEastAsia"/>
                <w:sz w:val="24"/>
                <w:szCs w:val="24"/>
                <w:highlight w:val="none"/>
                <w:lang w:val="en-US" w:eastAsia="zh-CN"/>
              </w:rPr>
              <w:t>5</w:t>
            </w:r>
            <w:r>
              <w:rPr>
                <w:rFonts w:hint="eastAsia" w:asciiTheme="minorEastAsia" w:hAnsiTheme="minorEastAsia" w:eastAsiaTheme="minorEastAsia"/>
                <w:sz w:val="24"/>
                <w:szCs w:val="24"/>
                <w:highlight w:val="none"/>
              </w:rPr>
              <w:t>年</w:t>
            </w:r>
            <w:r>
              <w:rPr>
                <w:rFonts w:hint="eastAsia" w:asciiTheme="minorEastAsia" w:hAnsiTheme="minorEastAsia" w:eastAsiaTheme="minorEastAsia"/>
                <w:sz w:val="24"/>
                <w:szCs w:val="24"/>
                <w:highlight w:val="none"/>
                <w:lang w:val="en-US" w:eastAsia="zh-CN"/>
              </w:rPr>
              <w:t>9</w:t>
            </w:r>
            <w:r>
              <w:rPr>
                <w:rFonts w:hint="eastAsia" w:asciiTheme="minorEastAsia" w:hAnsiTheme="minorEastAsia" w:eastAsiaTheme="minorEastAsia"/>
                <w:sz w:val="24"/>
                <w:szCs w:val="24"/>
                <w:highlight w:val="none"/>
              </w:rPr>
              <w:t>月</w:t>
            </w:r>
            <w:r>
              <w:rPr>
                <w:rFonts w:hint="eastAsia" w:asciiTheme="minorEastAsia" w:hAnsiTheme="minorEastAsia" w:eastAsiaTheme="minorEastAsia"/>
                <w:sz w:val="24"/>
                <w:szCs w:val="24"/>
                <w:highlight w:val="none"/>
                <w:lang w:val="en-US" w:eastAsia="zh-CN"/>
              </w:rPr>
              <w:t>1</w:t>
            </w:r>
            <w:r>
              <w:rPr>
                <w:rFonts w:hint="eastAsia" w:asciiTheme="minorEastAsia" w:hAnsiTheme="minorEastAsia" w:eastAsiaTheme="minorEastAsia"/>
                <w:sz w:val="24"/>
                <w:szCs w:val="24"/>
                <w:highlight w:val="none"/>
              </w:rPr>
              <w:t>日</w:t>
            </w:r>
            <w:r>
              <w:rPr>
                <w:rFonts w:asciiTheme="minorEastAsia" w:hAnsiTheme="minorEastAsia" w:eastAsiaTheme="minorEastAsia"/>
                <w:sz w:val="24"/>
                <w:szCs w:val="24"/>
                <w:highlight w:val="none"/>
              </w:rPr>
              <w:t>9</w:t>
            </w:r>
            <w:r>
              <w:rPr>
                <w:rFonts w:hint="eastAsia" w:asciiTheme="minorEastAsia" w:hAnsiTheme="minorEastAsia" w:eastAsiaTheme="minorEastAsia"/>
                <w:sz w:val="24"/>
                <w:szCs w:val="24"/>
                <w:highlight w:val="none"/>
              </w:rPr>
              <w:t>：00开始-</w:t>
            </w:r>
            <w:r>
              <w:rPr>
                <w:rFonts w:asciiTheme="minorEastAsia" w:hAnsiTheme="minorEastAsia" w:eastAsiaTheme="minorEastAsia"/>
                <w:sz w:val="24"/>
                <w:szCs w:val="24"/>
                <w:highlight w:val="none"/>
              </w:rPr>
              <w:t>202</w:t>
            </w:r>
            <w:r>
              <w:rPr>
                <w:rFonts w:hint="eastAsia" w:asciiTheme="minorEastAsia" w:hAnsiTheme="minorEastAsia" w:eastAsiaTheme="minorEastAsia"/>
                <w:sz w:val="24"/>
                <w:szCs w:val="24"/>
                <w:highlight w:val="none"/>
                <w:lang w:val="en-US" w:eastAsia="zh-CN"/>
              </w:rPr>
              <w:t>5</w:t>
            </w:r>
            <w:r>
              <w:rPr>
                <w:rFonts w:asciiTheme="minorEastAsia" w:hAnsiTheme="minorEastAsia" w:eastAsiaTheme="minorEastAsia"/>
                <w:sz w:val="24"/>
                <w:szCs w:val="24"/>
                <w:highlight w:val="none"/>
              </w:rPr>
              <w:t>年</w:t>
            </w:r>
            <w:r>
              <w:rPr>
                <w:rFonts w:hint="eastAsia" w:asciiTheme="minorEastAsia" w:hAnsiTheme="minorEastAsia" w:eastAsiaTheme="minorEastAsia"/>
                <w:sz w:val="24"/>
                <w:szCs w:val="24"/>
                <w:highlight w:val="none"/>
                <w:lang w:val="en-US" w:eastAsia="zh-CN"/>
              </w:rPr>
              <w:t>9</w:t>
            </w:r>
            <w:r>
              <w:rPr>
                <w:rFonts w:asciiTheme="minorEastAsia" w:hAnsiTheme="minorEastAsia" w:eastAsiaTheme="minorEastAsia"/>
                <w:sz w:val="24"/>
                <w:szCs w:val="24"/>
                <w:highlight w:val="none"/>
              </w:rPr>
              <w:t>月</w:t>
            </w:r>
            <w:r>
              <w:rPr>
                <w:rFonts w:hint="eastAsia" w:asciiTheme="minorEastAsia" w:hAnsiTheme="minorEastAsia" w:eastAsiaTheme="minorEastAsia"/>
                <w:sz w:val="24"/>
                <w:szCs w:val="24"/>
                <w:highlight w:val="none"/>
                <w:lang w:val="en-US" w:eastAsia="zh-CN"/>
              </w:rPr>
              <w:t>9</w:t>
            </w:r>
            <w:r>
              <w:rPr>
                <w:rFonts w:asciiTheme="minorEastAsia" w:hAnsiTheme="minorEastAsia" w:eastAsiaTheme="minorEastAsia"/>
                <w:sz w:val="24"/>
                <w:szCs w:val="24"/>
                <w:highlight w:val="none"/>
              </w:rPr>
              <w:t>日</w:t>
            </w:r>
            <w:r>
              <w:rPr>
                <w:rFonts w:hint="eastAsia" w:asciiTheme="minorEastAsia" w:hAnsiTheme="minorEastAsia" w:eastAsiaTheme="minorEastAsia"/>
                <w:sz w:val="24"/>
                <w:szCs w:val="24"/>
                <w:highlight w:val="none"/>
              </w:rPr>
              <w:t>17：30结束</w:t>
            </w:r>
          </w:p>
        </w:tc>
      </w:tr>
      <w:tr w14:paraId="4A736D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2235" w:type="dxa"/>
            <w:vAlign w:val="center"/>
          </w:tcPr>
          <w:p w14:paraId="3A16D753">
            <w:pPr>
              <w:spacing w:line="360" w:lineRule="auto"/>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现场勘察时间</w:t>
            </w:r>
          </w:p>
        </w:tc>
        <w:tc>
          <w:tcPr>
            <w:tcW w:w="7283" w:type="dxa"/>
            <w:gridSpan w:val="4"/>
            <w:vAlign w:val="center"/>
          </w:tcPr>
          <w:p w14:paraId="4AAC74F3">
            <w:pPr>
              <w:spacing w:line="360" w:lineRule="auto"/>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202</w:t>
            </w:r>
            <w:r>
              <w:rPr>
                <w:rFonts w:hint="eastAsia" w:asciiTheme="minorEastAsia" w:hAnsiTheme="minorEastAsia" w:eastAsiaTheme="minorEastAsia"/>
                <w:sz w:val="24"/>
                <w:szCs w:val="24"/>
                <w:highlight w:val="none"/>
                <w:lang w:val="en-US" w:eastAsia="zh-CN"/>
              </w:rPr>
              <w:t>5</w:t>
            </w:r>
            <w:r>
              <w:rPr>
                <w:rFonts w:hint="eastAsia" w:asciiTheme="minorEastAsia" w:hAnsiTheme="minorEastAsia" w:eastAsiaTheme="minorEastAsia"/>
                <w:sz w:val="24"/>
                <w:szCs w:val="24"/>
                <w:highlight w:val="none"/>
              </w:rPr>
              <w:t>年</w:t>
            </w:r>
            <w:r>
              <w:rPr>
                <w:rFonts w:hint="eastAsia" w:asciiTheme="minorEastAsia" w:hAnsiTheme="minorEastAsia" w:eastAsiaTheme="minorEastAsia"/>
                <w:sz w:val="24"/>
                <w:szCs w:val="24"/>
                <w:highlight w:val="none"/>
                <w:lang w:val="en-US" w:eastAsia="zh-CN"/>
              </w:rPr>
              <w:t>9</w:t>
            </w:r>
            <w:r>
              <w:rPr>
                <w:rFonts w:hint="eastAsia" w:asciiTheme="minorEastAsia" w:hAnsiTheme="minorEastAsia" w:eastAsiaTheme="minorEastAsia"/>
                <w:sz w:val="24"/>
                <w:szCs w:val="24"/>
                <w:highlight w:val="none"/>
              </w:rPr>
              <w:t>月</w:t>
            </w:r>
            <w:r>
              <w:rPr>
                <w:rFonts w:hint="eastAsia" w:asciiTheme="minorEastAsia" w:hAnsiTheme="minorEastAsia" w:eastAsiaTheme="minorEastAsia"/>
                <w:sz w:val="24"/>
                <w:szCs w:val="24"/>
                <w:highlight w:val="none"/>
                <w:lang w:val="en-US" w:eastAsia="zh-CN"/>
              </w:rPr>
              <w:t>9</w:t>
            </w:r>
            <w:r>
              <w:rPr>
                <w:rFonts w:hint="eastAsia" w:asciiTheme="minorEastAsia" w:hAnsiTheme="minorEastAsia" w:eastAsiaTheme="minorEastAsia"/>
                <w:sz w:val="24"/>
                <w:szCs w:val="24"/>
                <w:highlight w:val="none"/>
              </w:rPr>
              <w:t>日9：00开始-202</w:t>
            </w:r>
            <w:r>
              <w:rPr>
                <w:rFonts w:hint="eastAsia" w:asciiTheme="minorEastAsia" w:hAnsiTheme="minorEastAsia" w:eastAsiaTheme="minorEastAsia"/>
                <w:sz w:val="24"/>
                <w:szCs w:val="24"/>
                <w:highlight w:val="none"/>
                <w:lang w:val="en-US" w:eastAsia="zh-CN"/>
              </w:rPr>
              <w:t>5</w:t>
            </w:r>
            <w:r>
              <w:rPr>
                <w:rFonts w:hint="eastAsia" w:asciiTheme="minorEastAsia" w:hAnsiTheme="minorEastAsia" w:eastAsiaTheme="minorEastAsia"/>
                <w:sz w:val="24"/>
                <w:szCs w:val="24"/>
                <w:highlight w:val="none"/>
              </w:rPr>
              <w:t>年</w:t>
            </w:r>
            <w:r>
              <w:rPr>
                <w:rFonts w:hint="eastAsia" w:asciiTheme="minorEastAsia" w:hAnsiTheme="minorEastAsia" w:eastAsiaTheme="minorEastAsia"/>
                <w:sz w:val="24"/>
                <w:szCs w:val="24"/>
                <w:highlight w:val="none"/>
                <w:lang w:val="en-US" w:eastAsia="zh-CN"/>
              </w:rPr>
              <w:t>9</w:t>
            </w:r>
            <w:r>
              <w:rPr>
                <w:rFonts w:hint="eastAsia" w:asciiTheme="minorEastAsia" w:hAnsiTheme="minorEastAsia" w:eastAsiaTheme="minorEastAsia"/>
                <w:sz w:val="24"/>
                <w:szCs w:val="24"/>
                <w:highlight w:val="none"/>
              </w:rPr>
              <w:t>月</w:t>
            </w:r>
            <w:r>
              <w:rPr>
                <w:rFonts w:hint="eastAsia" w:asciiTheme="minorEastAsia" w:hAnsiTheme="minorEastAsia" w:eastAsiaTheme="minorEastAsia"/>
                <w:sz w:val="24"/>
                <w:szCs w:val="24"/>
                <w:highlight w:val="none"/>
                <w:lang w:val="en-US" w:eastAsia="zh-CN"/>
              </w:rPr>
              <w:t>9</w:t>
            </w:r>
            <w:r>
              <w:rPr>
                <w:rFonts w:hint="eastAsia" w:asciiTheme="minorEastAsia" w:hAnsiTheme="minorEastAsia" w:eastAsiaTheme="minorEastAsia"/>
                <w:sz w:val="24"/>
                <w:szCs w:val="24"/>
                <w:highlight w:val="none"/>
              </w:rPr>
              <w:t>日17：30结束</w:t>
            </w:r>
          </w:p>
        </w:tc>
      </w:tr>
      <w:tr w14:paraId="66BB68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2235" w:type="dxa"/>
            <w:vAlign w:val="center"/>
          </w:tcPr>
          <w:p w14:paraId="6341768D">
            <w:pPr>
              <w:spacing w:line="360" w:lineRule="auto"/>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工程限额</w:t>
            </w:r>
          </w:p>
        </w:tc>
        <w:tc>
          <w:tcPr>
            <w:tcW w:w="7283" w:type="dxa"/>
            <w:gridSpan w:val="4"/>
            <w:vAlign w:val="center"/>
          </w:tcPr>
          <w:p w14:paraId="79C1D410">
            <w:pPr>
              <w:spacing w:line="360" w:lineRule="auto"/>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本项目限额不超过</w:t>
            </w:r>
            <w:r>
              <w:rPr>
                <w:rFonts w:hint="eastAsia" w:asciiTheme="minorEastAsia" w:hAnsiTheme="minorEastAsia" w:eastAsiaTheme="minorEastAsia"/>
                <w:color w:val="auto"/>
                <w:sz w:val="24"/>
                <w:szCs w:val="24"/>
                <w:highlight w:val="none"/>
                <w:lang w:val="en-US" w:eastAsia="zh-CN"/>
              </w:rPr>
              <w:t>55</w:t>
            </w:r>
            <w:r>
              <w:rPr>
                <w:rFonts w:hint="eastAsia" w:asciiTheme="minorEastAsia" w:hAnsiTheme="minorEastAsia" w:eastAsiaTheme="minorEastAsia"/>
                <w:color w:val="auto"/>
                <w:sz w:val="24"/>
                <w:szCs w:val="24"/>
                <w:highlight w:val="none"/>
              </w:rPr>
              <w:t>万</w:t>
            </w:r>
            <w:r>
              <w:rPr>
                <w:rFonts w:hint="eastAsia" w:asciiTheme="minorEastAsia" w:hAnsiTheme="minorEastAsia" w:eastAsiaTheme="minorEastAsia"/>
                <w:sz w:val="24"/>
                <w:szCs w:val="24"/>
                <w:highlight w:val="none"/>
              </w:rPr>
              <w:t>元。</w:t>
            </w:r>
          </w:p>
        </w:tc>
      </w:tr>
      <w:tr w14:paraId="6247C3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2235" w:type="dxa"/>
            <w:vAlign w:val="center"/>
          </w:tcPr>
          <w:p w14:paraId="42FC8328">
            <w:pPr>
              <w:spacing w:line="360" w:lineRule="auto"/>
              <w:rPr>
                <w:rFonts w:hint="eastAsia" w:asciiTheme="minorEastAsia" w:hAnsiTheme="minorEastAsia" w:eastAsiaTheme="minorEastAsia"/>
                <w:sz w:val="24"/>
                <w:szCs w:val="24"/>
                <w:highlight w:val="none"/>
                <w:lang w:val="en-US" w:eastAsia="zh-CN"/>
              </w:rPr>
            </w:pPr>
            <w:r>
              <w:rPr>
                <w:rFonts w:hint="eastAsia" w:asciiTheme="minorEastAsia" w:hAnsiTheme="minorEastAsia" w:eastAsiaTheme="minorEastAsia"/>
                <w:sz w:val="24"/>
                <w:szCs w:val="24"/>
                <w:highlight w:val="none"/>
                <w:lang w:val="en-US" w:eastAsia="zh-CN"/>
              </w:rPr>
              <w:t>保证金</w:t>
            </w:r>
          </w:p>
        </w:tc>
        <w:tc>
          <w:tcPr>
            <w:tcW w:w="7283" w:type="dxa"/>
            <w:gridSpan w:val="4"/>
            <w:vAlign w:val="center"/>
          </w:tcPr>
          <w:p w14:paraId="48AD6C53">
            <w:pPr>
              <w:spacing w:line="360" w:lineRule="auto"/>
              <w:rPr>
                <w:rFonts w:hint="eastAsia" w:asciiTheme="minorEastAsia" w:hAnsiTheme="minorEastAsia" w:eastAsiaTheme="minorEastAsia"/>
                <w:sz w:val="24"/>
                <w:szCs w:val="24"/>
                <w:highlight w:val="none"/>
                <w:lang w:val="en-US" w:eastAsia="zh-CN"/>
              </w:rPr>
            </w:pPr>
            <w:r>
              <w:rPr>
                <w:rFonts w:hint="eastAsia" w:asciiTheme="minorEastAsia" w:hAnsiTheme="minorEastAsia" w:eastAsiaTheme="minorEastAsia"/>
                <w:sz w:val="24"/>
                <w:szCs w:val="24"/>
                <w:highlight w:val="none"/>
                <w:lang w:val="en-US" w:eastAsia="zh-CN"/>
              </w:rPr>
              <w:t>无</w:t>
            </w:r>
          </w:p>
        </w:tc>
      </w:tr>
      <w:tr w14:paraId="0590F2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2235" w:type="dxa"/>
            <w:vAlign w:val="center"/>
          </w:tcPr>
          <w:p w14:paraId="60F823E1">
            <w:pPr>
              <w:spacing w:line="360" w:lineRule="auto"/>
              <w:rPr>
                <w:rFonts w:hint="default" w:asciiTheme="minorEastAsia" w:hAnsiTheme="minorEastAsia" w:eastAsiaTheme="minorEastAsia"/>
                <w:sz w:val="24"/>
                <w:szCs w:val="24"/>
                <w:highlight w:val="none"/>
                <w:lang w:val="en-US" w:eastAsia="zh-CN"/>
              </w:rPr>
            </w:pPr>
            <w:r>
              <w:rPr>
                <w:rFonts w:hint="eastAsia" w:asciiTheme="minorEastAsia" w:hAnsiTheme="minorEastAsia" w:eastAsiaTheme="minorEastAsia"/>
                <w:sz w:val="24"/>
                <w:szCs w:val="24"/>
                <w:highlight w:val="none"/>
                <w:lang w:val="en-US" w:eastAsia="zh-CN"/>
              </w:rPr>
              <w:t>文件递交时间</w:t>
            </w:r>
          </w:p>
        </w:tc>
        <w:tc>
          <w:tcPr>
            <w:tcW w:w="7283" w:type="dxa"/>
            <w:gridSpan w:val="4"/>
            <w:vAlign w:val="center"/>
          </w:tcPr>
          <w:p w14:paraId="76394C09">
            <w:pPr>
              <w:spacing w:line="360" w:lineRule="auto"/>
              <w:rPr>
                <w:rFonts w:hint="eastAsia" w:asciiTheme="minorEastAsia" w:hAnsiTheme="minorEastAsia" w:eastAsiaTheme="minorEastAsia"/>
                <w:sz w:val="24"/>
                <w:szCs w:val="24"/>
                <w:highlight w:val="none"/>
                <w:lang w:val="en-US" w:eastAsia="zh-CN"/>
              </w:rPr>
            </w:pPr>
            <w:r>
              <w:rPr>
                <w:rFonts w:hint="eastAsia" w:asciiTheme="minorEastAsia" w:hAnsiTheme="minorEastAsia" w:eastAsiaTheme="minorEastAsia"/>
                <w:sz w:val="24"/>
                <w:szCs w:val="24"/>
                <w:highlight w:val="none"/>
              </w:rPr>
              <w:t>202</w:t>
            </w:r>
            <w:r>
              <w:rPr>
                <w:rFonts w:hint="eastAsia" w:asciiTheme="minorEastAsia" w:hAnsiTheme="minorEastAsia" w:eastAsiaTheme="minorEastAsia"/>
                <w:sz w:val="24"/>
                <w:szCs w:val="24"/>
                <w:highlight w:val="none"/>
                <w:lang w:val="en-US" w:eastAsia="zh-CN"/>
              </w:rPr>
              <w:t>5</w:t>
            </w:r>
            <w:r>
              <w:rPr>
                <w:rFonts w:hint="eastAsia" w:asciiTheme="minorEastAsia" w:hAnsiTheme="minorEastAsia" w:eastAsiaTheme="minorEastAsia"/>
                <w:sz w:val="24"/>
                <w:szCs w:val="24"/>
                <w:highlight w:val="none"/>
              </w:rPr>
              <w:t>年</w:t>
            </w:r>
            <w:r>
              <w:rPr>
                <w:rFonts w:hint="eastAsia" w:asciiTheme="minorEastAsia" w:hAnsiTheme="minorEastAsia" w:eastAsiaTheme="minorEastAsia"/>
                <w:sz w:val="24"/>
                <w:szCs w:val="24"/>
                <w:highlight w:val="none"/>
                <w:lang w:val="en-US" w:eastAsia="zh-CN"/>
              </w:rPr>
              <w:t>9</w:t>
            </w:r>
            <w:r>
              <w:rPr>
                <w:rFonts w:hint="eastAsia" w:asciiTheme="minorEastAsia" w:hAnsiTheme="minorEastAsia" w:eastAsiaTheme="minorEastAsia"/>
                <w:sz w:val="24"/>
                <w:szCs w:val="24"/>
                <w:highlight w:val="none"/>
              </w:rPr>
              <w:t>月</w:t>
            </w:r>
            <w:r>
              <w:rPr>
                <w:rFonts w:hint="eastAsia" w:asciiTheme="minorEastAsia" w:hAnsiTheme="minorEastAsia" w:eastAsiaTheme="minorEastAsia"/>
                <w:sz w:val="24"/>
                <w:szCs w:val="24"/>
                <w:highlight w:val="none"/>
                <w:lang w:val="en-US" w:eastAsia="zh-CN"/>
              </w:rPr>
              <w:t>10</w:t>
            </w:r>
            <w:r>
              <w:rPr>
                <w:rFonts w:hint="eastAsia" w:asciiTheme="minorEastAsia" w:hAnsiTheme="minorEastAsia" w:eastAsiaTheme="minorEastAsia"/>
                <w:sz w:val="24"/>
                <w:szCs w:val="24"/>
                <w:highlight w:val="none"/>
              </w:rPr>
              <w:t>日9：00开始-202</w:t>
            </w:r>
            <w:r>
              <w:rPr>
                <w:rFonts w:hint="eastAsia" w:asciiTheme="minorEastAsia" w:hAnsiTheme="minorEastAsia" w:eastAsiaTheme="minorEastAsia"/>
                <w:sz w:val="24"/>
                <w:szCs w:val="24"/>
                <w:highlight w:val="none"/>
                <w:lang w:val="en-US" w:eastAsia="zh-CN"/>
              </w:rPr>
              <w:t>5</w:t>
            </w:r>
            <w:r>
              <w:rPr>
                <w:rFonts w:hint="eastAsia" w:asciiTheme="minorEastAsia" w:hAnsiTheme="minorEastAsia" w:eastAsiaTheme="minorEastAsia"/>
                <w:sz w:val="24"/>
                <w:szCs w:val="24"/>
                <w:highlight w:val="none"/>
              </w:rPr>
              <w:t>年</w:t>
            </w:r>
            <w:r>
              <w:rPr>
                <w:rFonts w:hint="eastAsia" w:asciiTheme="minorEastAsia" w:hAnsiTheme="minorEastAsia" w:eastAsiaTheme="minorEastAsia"/>
                <w:sz w:val="24"/>
                <w:szCs w:val="24"/>
                <w:highlight w:val="none"/>
                <w:lang w:val="en-US" w:eastAsia="zh-CN"/>
              </w:rPr>
              <w:t>9</w:t>
            </w:r>
            <w:r>
              <w:rPr>
                <w:rFonts w:hint="eastAsia" w:asciiTheme="minorEastAsia" w:hAnsiTheme="minorEastAsia" w:eastAsiaTheme="minorEastAsia"/>
                <w:sz w:val="24"/>
                <w:szCs w:val="24"/>
                <w:highlight w:val="none"/>
              </w:rPr>
              <w:t>月</w:t>
            </w:r>
            <w:r>
              <w:rPr>
                <w:rFonts w:hint="eastAsia" w:asciiTheme="minorEastAsia" w:hAnsiTheme="minorEastAsia" w:eastAsiaTheme="minorEastAsia"/>
                <w:sz w:val="24"/>
                <w:szCs w:val="24"/>
                <w:highlight w:val="none"/>
                <w:lang w:val="en-US" w:eastAsia="zh-CN"/>
              </w:rPr>
              <w:t>10</w:t>
            </w:r>
            <w:r>
              <w:rPr>
                <w:rFonts w:hint="eastAsia" w:asciiTheme="minorEastAsia" w:hAnsiTheme="minorEastAsia" w:eastAsiaTheme="minorEastAsia"/>
                <w:sz w:val="24"/>
                <w:szCs w:val="24"/>
                <w:highlight w:val="none"/>
              </w:rPr>
              <w:t>日</w:t>
            </w:r>
            <w:r>
              <w:rPr>
                <w:rFonts w:asciiTheme="minorEastAsia" w:hAnsiTheme="minorEastAsia" w:eastAsiaTheme="minorEastAsia"/>
                <w:sz w:val="24"/>
                <w:szCs w:val="24"/>
                <w:highlight w:val="none"/>
              </w:rPr>
              <w:t>9</w:t>
            </w:r>
            <w:r>
              <w:rPr>
                <w:rFonts w:hint="eastAsia" w:asciiTheme="minorEastAsia" w:hAnsiTheme="minorEastAsia" w:eastAsiaTheme="minorEastAsia"/>
                <w:sz w:val="24"/>
                <w:szCs w:val="24"/>
                <w:highlight w:val="none"/>
              </w:rPr>
              <w:t>：</w:t>
            </w:r>
            <w:r>
              <w:rPr>
                <w:rFonts w:asciiTheme="minorEastAsia" w:hAnsiTheme="minorEastAsia" w:eastAsiaTheme="minorEastAsia"/>
                <w:sz w:val="24"/>
                <w:szCs w:val="24"/>
                <w:highlight w:val="none"/>
              </w:rPr>
              <w:t>3</w:t>
            </w:r>
            <w:r>
              <w:rPr>
                <w:rFonts w:hint="eastAsia" w:asciiTheme="minorEastAsia" w:hAnsiTheme="minorEastAsia" w:eastAsiaTheme="minorEastAsia"/>
                <w:sz w:val="24"/>
                <w:szCs w:val="24"/>
                <w:highlight w:val="none"/>
              </w:rPr>
              <w:t>0结束</w:t>
            </w:r>
          </w:p>
        </w:tc>
      </w:tr>
      <w:tr w14:paraId="7E24A5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2235" w:type="dxa"/>
            <w:vAlign w:val="center"/>
          </w:tcPr>
          <w:p w14:paraId="4773BB00">
            <w:pPr>
              <w:spacing w:line="360" w:lineRule="auto"/>
              <w:rPr>
                <w:rFonts w:hint="eastAsia" w:asciiTheme="minorEastAsia" w:hAnsiTheme="minorEastAsia" w:eastAsiaTheme="minorEastAsia" w:cstheme="minorBidi"/>
                <w:kern w:val="2"/>
                <w:sz w:val="24"/>
                <w:szCs w:val="24"/>
                <w:highlight w:val="none"/>
                <w:lang w:val="en-US" w:eastAsia="zh-CN" w:bidi="ar-SA"/>
              </w:rPr>
            </w:pPr>
            <w:r>
              <w:rPr>
                <w:rFonts w:hint="eastAsia" w:asciiTheme="minorEastAsia" w:hAnsiTheme="minorEastAsia" w:eastAsiaTheme="minorEastAsia"/>
                <w:sz w:val="24"/>
                <w:szCs w:val="24"/>
                <w:highlight w:val="none"/>
              </w:rPr>
              <w:t>报价有效期</w:t>
            </w:r>
          </w:p>
        </w:tc>
        <w:tc>
          <w:tcPr>
            <w:tcW w:w="7283" w:type="dxa"/>
            <w:gridSpan w:val="4"/>
            <w:vAlign w:val="center"/>
          </w:tcPr>
          <w:p w14:paraId="64834DF1">
            <w:pPr>
              <w:spacing w:line="360" w:lineRule="auto"/>
              <w:rPr>
                <w:rFonts w:hint="eastAsia" w:asciiTheme="minorEastAsia" w:hAnsiTheme="minorEastAsia" w:eastAsiaTheme="minorEastAsia" w:cstheme="minorBidi"/>
                <w:kern w:val="2"/>
                <w:sz w:val="24"/>
                <w:szCs w:val="24"/>
                <w:highlight w:val="none"/>
                <w:lang w:val="en-US" w:eastAsia="zh-CN" w:bidi="ar-SA"/>
              </w:rPr>
            </w:pPr>
            <w:r>
              <w:rPr>
                <w:rFonts w:hint="eastAsia" w:asciiTheme="minorEastAsia" w:hAnsiTheme="minorEastAsia" w:eastAsiaTheme="minorEastAsia"/>
                <w:sz w:val="24"/>
                <w:szCs w:val="24"/>
                <w:highlight w:val="none"/>
              </w:rPr>
              <w:t>投标截止日后180个日历天内有效</w:t>
            </w:r>
          </w:p>
        </w:tc>
      </w:tr>
      <w:tr w14:paraId="7313E3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2235" w:type="dxa"/>
            <w:vAlign w:val="center"/>
          </w:tcPr>
          <w:p w14:paraId="7DDEE065">
            <w:pPr>
              <w:spacing w:line="360" w:lineRule="auto"/>
              <w:rPr>
                <w:rFonts w:hint="eastAsia" w:asciiTheme="minorEastAsia" w:hAnsiTheme="minorEastAsia" w:eastAsiaTheme="minorEastAsia" w:cstheme="minorBidi"/>
                <w:kern w:val="2"/>
                <w:sz w:val="24"/>
                <w:szCs w:val="24"/>
                <w:highlight w:val="none"/>
                <w:lang w:val="en-US" w:eastAsia="zh-CN" w:bidi="ar-SA"/>
              </w:rPr>
            </w:pPr>
            <w:r>
              <w:rPr>
                <w:rFonts w:hint="eastAsia" w:asciiTheme="minorEastAsia" w:hAnsiTheme="minorEastAsia" w:eastAsiaTheme="minorEastAsia"/>
                <w:sz w:val="24"/>
                <w:szCs w:val="24"/>
                <w:highlight w:val="none"/>
              </w:rPr>
              <w:t>报价文件分数</w:t>
            </w:r>
          </w:p>
        </w:tc>
        <w:tc>
          <w:tcPr>
            <w:tcW w:w="7283" w:type="dxa"/>
            <w:gridSpan w:val="4"/>
            <w:vAlign w:val="center"/>
          </w:tcPr>
          <w:p w14:paraId="068FB494">
            <w:pPr>
              <w:spacing w:line="360" w:lineRule="auto"/>
              <w:rPr>
                <w:rFonts w:hint="eastAsia" w:asciiTheme="minorEastAsia" w:hAnsiTheme="minorEastAsia" w:eastAsiaTheme="minorEastAsia" w:cstheme="minorBidi"/>
                <w:kern w:val="2"/>
                <w:sz w:val="24"/>
                <w:szCs w:val="24"/>
                <w:highlight w:val="none"/>
                <w:lang w:val="en-US" w:eastAsia="zh-CN" w:bidi="ar-SA"/>
              </w:rPr>
            </w:pPr>
            <w:r>
              <w:rPr>
                <w:rFonts w:hint="eastAsia" w:asciiTheme="minorEastAsia" w:hAnsiTheme="minorEastAsia" w:eastAsiaTheme="minorEastAsia"/>
                <w:sz w:val="24"/>
                <w:szCs w:val="24"/>
                <w:highlight w:val="none"/>
              </w:rPr>
              <w:t>一式三份，要求每份盖公章及骑缝章</w:t>
            </w:r>
          </w:p>
        </w:tc>
      </w:tr>
      <w:tr w14:paraId="66FB2E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2235" w:type="dxa"/>
            <w:vAlign w:val="center"/>
          </w:tcPr>
          <w:p w14:paraId="0AFF3269">
            <w:pPr>
              <w:spacing w:line="360" w:lineRule="auto"/>
              <w:rPr>
                <w:rFonts w:hint="eastAsia" w:asciiTheme="minorEastAsia" w:hAnsiTheme="minorEastAsia" w:eastAsiaTheme="minorEastAsia" w:cstheme="minorBidi"/>
                <w:kern w:val="2"/>
                <w:sz w:val="24"/>
                <w:szCs w:val="24"/>
                <w:highlight w:val="none"/>
                <w:lang w:val="en-US" w:eastAsia="zh-CN" w:bidi="ar-SA"/>
              </w:rPr>
            </w:pPr>
            <w:r>
              <w:rPr>
                <w:rFonts w:hint="eastAsia" w:asciiTheme="minorEastAsia" w:hAnsiTheme="minorEastAsia" w:eastAsiaTheme="minorEastAsia"/>
                <w:sz w:val="24"/>
                <w:szCs w:val="24"/>
                <w:highlight w:val="none"/>
              </w:rPr>
              <w:t>文件递交</w:t>
            </w:r>
          </w:p>
        </w:tc>
        <w:tc>
          <w:tcPr>
            <w:tcW w:w="7283" w:type="dxa"/>
            <w:gridSpan w:val="4"/>
            <w:vAlign w:val="center"/>
          </w:tcPr>
          <w:p w14:paraId="22D24FD2">
            <w:pPr>
              <w:spacing w:line="360" w:lineRule="auto"/>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递交至：广州市演出电影有限公司</w:t>
            </w:r>
          </w:p>
          <w:p w14:paraId="300FFDED">
            <w:pPr>
              <w:spacing w:line="360" w:lineRule="auto"/>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地址：广州市越秀区建设三马路</w:t>
            </w:r>
            <w:r>
              <w:rPr>
                <w:rFonts w:hint="eastAsia" w:asciiTheme="minorEastAsia" w:hAnsiTheme="minorEastAsia" w:eastAsiaTheme="minorEastAsia"/>
                <w:sz w:val="24"/>
                <w:szCs w:val="24"/>
                <w:highlight w:val="none"/>
                <w:lang w:val="en-US" w:eastAsia="zh-CN"/>
              </w:rPr>
              <w:t>11号</w:t>
            </w:r>
            <w:r>
              <w:rPr>
                <w:rFonts w:hint="eastAsia" w:asciiTheme="minorEastAsia" w:hAnsiTheme="minorEastAsia" w:eastAsiaTheme="minorEastAsia"/>
                <w:sz w:val="24"/>
                <w:szCs w:val="24"/>
                <w:highlight w:val="none"/>
              </w:rPr>
              <w:t>新时代大厦</w:t>
            </w:r>
            <w:r>
              <w:rPr>
                <w:rFonts w:hint="eastAsia" w:asciiTheme="minorEastAsia" w:hAnsiTheme="minorEastAsia" w:eastAsiaTheme="minorEastAsia"/>
                <w:sz w:val="24"/>
                <w:szCs w:val="24"/>
                <w:highlight w:val="none"/>
                <w:lang w:val="en-US" w:eastAsia="zh-CN"/>
              </w:rPr>
              <w:t>附楼</w:t>
            </w:r>
            <w:r>
              <w:rPr>
                <w:rFonts w:hint="eastAsia" w:asciiTheme="minorEastAsia" w:hAnsiTheme="minorEastAsia" w:eastAsiaTheme="minorEastAsia"/>
                <w:sz w:val="24"/>
                <w:szCs w:val="24"/>
                <w:highlight w:val="none"/>
              </w:rPr>
              <w:t>二楼</w:t>
            </w:r>
          </w:p>
          <w:p w14:paraId="36309445">
            <w:pPr>
              <w:spacing w:line="360" w:lineRule="auto"/>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接收人：李工</w:t>
            </w:r>
          </w:p>
          <w:p w14:paraId="1D07237E">
            <w:pPr>
              <w:spacing w:line="360" w:lineRule="auto"/>
              <w:rPr>
                <w:rFonts w:hint="eastAsia" w:asciiTheme="minorEastAsia" w:hAnsiTheme="minorEastAsia" w:eastAsiaTheme="minorEastAsia" w:cstheme="minorBidi"/>
                <w:kern w:val="2"/>
                <w:sz w:val="24"/>
                <w:szCs w:val="24"/>
                <w:highlight w:val="none"/>
                <w:lang w:val="en-US" w:eastAsia="zh-CN" w:bidi="ar-SA"/>
              </w:rPr>
            </w:pPr>
            <w:r>
              <w:rPr>
                <w:rFonts w:hint="eastAsia" w:asciiTheme="minorEastAsia" w:hAnsiTheme="minorEastAsia" w:eastAsiaTheme="minorEastAsia"/>
                <w:sz w:val="24"/>
                <w:szCs w:val="24"/>
                <w:highlight w:val="none"/>
              </w:rPr>
              <w:t xml:space="preserve">文件接受截止时间： </w:t>
            </w:r>
            <w:r>
              <w:rPr>
                <w:rFonts w:asciiTheme="minorEastAsia" w:hAnsiTheme="minorEastAsia" w:eastAsiaTheme="minorEastAsia"/>
                <w:sz w:val="24"/>
                <w:szCs w:val="24"/>
                <w:highlight w:val="none"/>
              </w:rPr>
              <w:t>202</w:t>
            </w:r>
            <w:r>
              <w:rPr>
                <w:rFonts w:hint="eastAsia" w:asciiTheme="minorEastAsia" w:hAnsiTheme="minorEastAsia" w:eastAsiaTheme="minorEastAsia"/>
                <w:sz w:val="24"/>
                <w:szCs w:val="24"/>
                <w:highlight w:val="none"/>
                <w:lang w:val="en-US" w:eastAsia="zh-CN"/>
              </w:rPr>
              <w:t>5</w:t>
            </w:r>
            <w:r>
              <w:rPr>
                <w:rFonts w:asciiTheme="minorEastAsia" w:hAnsiTheme="minorEastAsia" w:eastAsiaTheme="minorEastAsia"/>
                <w:sz w:val="24"/>
                <w:szCs w:val="24"/>
                <w:highlight w:val="none"/>
              </w:rPr>
              <w:t>年</w:t>
            </w:r>
            <w:r>
              <w:rPr>
                <w:rFonts w:hint="eastAsia" w:asciiTheme="minorEastAsia" w:hAnsiTheme="minorEastAsia" w:eastAsiaTheme="minorEastAsia"/>
                <w:sz w:val="24"/>
                <w:szCs w:val="24"/>
                <w:highlight w:val="none"/>
                <w:lang w:val="en-US" w:eastAsia="zh-CN"/>
              </w:rPr>
              <w:t>9</w:t>
            </w:r>
            <w:r>
              <w:rPr>
                <w:rFonts w:asciiTheme="minorEastAsia" w:hAnsiTheme="minorEastAsia" w:eastAsiaTheme="minorEastAsia"/>
                <w:sz w:val="24"/>
                <w:szCs w:val="24"/>
                <w:highlight w:val="none"/>
              </w:rPr>
              <w:t>月</w:t>
            </w:r>
            <w:r>
              <w:rPr>
                <w:rFonts w:hint="eastAsia" w:asciiTheme="minorEastAsia" w:hAnsiTheme="minorEastAsia" w:eastAsiaTheme="minorEastAsia"/>
                <w:sz w:val="24"/>
                <w:szCs w:val="24"/>
                <w:highlight w:val="none"/>
                <w:lang w:val="en-US" w:eastAsia="zh-CN"/>
              </w:rPr>
              <w:t>10</w:t>
            </w:r>
            <w:r>
              <w:rPr>
                <w:rFonts w:asciiTheme="minorEastAsia" w:hAnsiTheme="minorEastAsia" w:eastAsiaTheme="minorEastAsia"/>
                <w:sz w:val="24"/>
                <w:szCs w:val="24"/>
                <w:highlight w:val="none"/>
              </w:rPr>
              <w:t>日</w:t>
            </w:r>
            <w:r>
              <w:rPr>
                <w:rFonts w:hint="eastAsia" w:asciiTheme="minorEastAsia" w:hAnsiTheme="minorEastAsia" w:eastAsiaTheme="minorEastAsia"/>
                <w:sz w:val="24"/>
                <w:szCs w:val="24"/>
                <w:highlight w:val="none"/>
              </w:rPr>
              <w:t>上午</w:t>
            </w:r>
            <w:r>
              <w:rPr>
                <w:rFonts w:asciiTheme="minorEastAsia" w:hAnsiTheme="minorEastAsia" w:eastAsiaTheme="minorEastAsia"/>
                <w:sz w:val="24"/>
                <w:szCs w:val="24"/>
                <w:highlight w:val="none"/>
              </w:rPr>
              <w:t>9</w:t>
            </w:r>
            <w:r>
              <w:rPr>
                <w:rFonts w:hint="eastAsia" w:asciiTheme="minorEastAsia" w:hAnsiTheme="minorEastAsia" w:eastAsiaTheme="minorEastAsia"/>
                <w:sz w:val="24"/>
                <w:szCs w:val="24"/>
                <w:highlight w:val="none"/>
              </w:rPr>
              <w:t>：</w:t>
            </w:r>
            <w:r>
              <w:rPr>
                <w:rFonts w:asciiTheme="minorEastAsia" w:hAnsiTheme="minorEastAsia" w:eastAsiaTheme="minorEastAsia"/>
                <w:sz w:val="24"/>
                <w:szCs w:val="24"/>
                <w:highlight w:val="none"/>
              </w:rPr>
              <w:t>3</w:t>
            </w:r>
            <w:r>
              <w:rPr>
                <w:rFonts w:hint="eastAsia" w:asciiTheme="minorEastAsia" w:hAnsiTheme="minorEastAsia" w:eastAsiaTheme="minorEastAsia"/>
                <w:sz w:val="24"/>
                <w:szCs w:val="24"/>
                <w:highlight w:val="none"/>
              </w:rPr>
              <w:t>0结束</w:t>
            </w:r>
          </w:p>
        </w:tc>
      </w:tr>
      <w:tr w14:paraId="62FC1D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2235" w:type="dxa"/>
            <w:vAlign w:val="center"/>
          </w:tcPr>
          <w:p w14:paraId="6199745C">
            <w:pPr>
              <w:spacing w:line="360" w:lineRule="auto"/>
              <w:rPr>
                <w:rFonts w:hint="eastAsia" w:asciiTheme="minorEastAsia" w:hAnsiTheme="minorEastAsia" w:eastAsiaTheme="minorEastAsia" w:cstheme="minorBidi"/>
                <w:kern w:val="2"/>
                <w:sz w:val="24"/>
                <w:szCs w:val="24"/>
                <w:highlight w:val="none"/>
                <w:lang w:val="en-US" w:eastAsia="zh-CN" w:bidi="ar-SA"/>
              </w:rPr>
            </w:pPr>
            <w:r>
              <w:rPr>
                <w:rFonts w:hint="eastAsia" w:asciiTheme="minorEastAsia" w:hAnsiTheme="minorEastAsia" w:eastAsiaTheme="minorEastAsia"/>
                <w:sz w:val="24"/>
                <w:szCs w:val="24"/>
                <w:highlight w:val="none"/>
              </w:rPr>
              <w:t>报价文件开启及评选时间</w:t>
            </w:r>
          </w:p>
        </w:tc>
        <w:tc>
          <w:tcPr>
            <w:tcW w:w="7283" w:type="dxa"/>
            <w:gridSpan w:val="4"/>
            <w:vAlign w:val="center"/>
          </w:tcPr>
          <w:p w14:paraId="3497E037">
            <w:pPr>
              <w:spacing w:line="360" w:lineRule="auto"/>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时间：202</w:t>
            </w:r>
            <w:r>
              <w:rPr>
                <w:rFonts w:hint="eastAsia" w:asciiTheme="minorEastAsia" w:hAnsiTheme="minorEastAsia" w:eastAsiaTheme="minorEastAsia"/>
                <w:sz w:val="24"/>
                <w:szCs w:val="24"/>
                <w:highlight w:val="none"/>
                <w:lang w:val="en-US" w:eastAsia="zh-CN"/>
              </w:rPr>
              <w:t>5</w:t>
            </w:r>
            <w:r>
              <w:rPr>
                <w:rFonts w:hint="eastAsia" w:asciiTheme="minorEastAsia" w:hAnsiTheme="minorEastAsia" w:eastAsiaTheme="minorEastAsia"/>
                <w:sz w:val="24"/>
                <w:szCs w:val="24"/>
                <w:highlight w:val="none"/>
              </w:rPr>
              <w:t>年</w:t>
            </w:r>
            <w:r>
              <w:rPr>
                <w:rFonts w:hint="eastAsia" w:asciiTheme="minorEastAsia" w:hAnsiTheme="minorEastAsia" w:eastAsiaTheme="minorEastAsia"/>
                <w:sz w:val="24"/>
                <w:szCs w:val="24"/>
                <w:highlight w:val="none"/>
                <w:lang w:val="en-US" w:eastAsia="zh-CN"/>
              </w:rPr>
              <w:t>9</w:t>
            </w:r>
            <w:r>
              <w:rPr>
                <w:rFonts w:hint="eastAsia" w:asciiTheme="minorEastAsia" w:hAnsiTheme="minorEastAsia" w:eastAsiaTheme="minorEastAsia"/>
                <w:sz w:val="24"/>
                <w:szCs w:val="24"/>
                <w:highlight w:val="none"/>
              </w:rPr>
              <w:t>月</w:t>
            </w:r>
            <w:r>
              <w:rPr>
                <w:rFonts w:hint="eastAsia" w:asciiTheme="minorEastAsia" w:hAnsiTheme="minorEastAsia" w:eastAsiaTheme="minorEastAsia"/>
                <w:sz w:val="24"/>
                <w:szCs w:val="24"/>
                <w:highlight w:val="none"/>
                <w:lang w:val="en-US" w:eastAsia="zh-CN"/>
              </w:rPr>
              <w:t>10</w:t>
            </w:r>
            <w:r>
              <w:rPr>
                <w:rFonts w:hint="eastAsia" w:asciiTheme="minorEastAsia" w:hAnsiTheme="minorEastAsia" w:eastAsiaTheme="minorEastAsia"/>
                <w:sz w:val="24"/>
                <w:szCs w:val="24"/>
                <w:highlight w:val="none"/>
              </w:rPr>
              <w:t>日上午</w:t>
            </w:r>
            <w:r>
              <w:rPr>
                <w:rFonts w:asciiTheme="minorEastAsia" w:hAnsiTheme="minorEastAsia" w:eastAsiaTheme="minorEastAsia"/>
                <w:sz w:val="24"/>
                <w:szCs w:val="24"/>
                <w:highlight w:val="none"/>
              </w:rPr>
              <w:t>9</w:t>
            </w:r>
            <w:r>
              <w:rPr>
                <w:rFonts w:hint="eastAsia" w:asciiTheme="minorEastAsia" w:hAnsiTheme="minorEastAsia" w:eastAsiaTheme="minorEastAsia"/>
                <w:sz w:val="24"/>
                <w:szCs w:val="24"/>
                <w:highlight w:val="none"/>
              </w:rPr>
              <w:t>：</w:t>
            </w:r>
            <w:r>
              <w:rPr>
                <w:rFonts w:asciiTheme="minorEastAsia" w:hAnsiTheme="minorEastAsia" w:eastAsiaTheme="minorEastAsia"/>
                <w:sz w:val="24"/>
                <w:szCs w:val="24"/>
                <w:highlight w:val="none"/>
              </w:rPr>
              <w:t>3</w:t>
            </w:r>
            <w:r>
              <w:rPr>
                <w:rFonts w:hint="eastAsia" w:asciiTheme="minorEastAsia" w:hAnsiTheme="minorEastAsia" w:eastAsiaTheme="minorEastAsia"/>
                <w:sz w:val="24"/>
                <w:szCs w:val="24"/>
                <w:highlight w:val="none"/>
              </w:rPr>
              <w:t>0</w:t>
            </w:r>
          </w:p>
          <w:p w14:paraId="19B8758A">
            <w:pPr>
              <w:spacing w:line="360" w:lineRule="auto"/>
              <w:rPr>
                <w:rFonts w:hint="eastAsia" w:asciiTheme="minorEastAsia" w:hAnsiTheme="minorEastAsia" w:eastAsiaTheme="minorEastAsia" w:cstheme="minorBidi"/>
                <w:kern w:val="2"/>
                <w:sz w:val="24"/>
                <w:szCs w:val="24"/>
                <w:highlight w:val="none"/>
                <w:lang w:val="en-US" w:eastAsia="zh-CN" w:bidi="ar-SA"/>
              </w:rPr>
            </w:pPr>
            <w:r>
              <w:rPr>
                <w:rFonts w:hint="eastAsia" w:asciiTheme="minorEastAsia" w:hAnsiTheme="minorEastAsia" w:eastAsiaTheme="minorEastAsia"/>
                <w:sz w:val="24"/>
                <w:szCs w:val="24"/>
                <w:highlight w:val="none"/>
              </w:rPr>
              <w:t>地点：广州市越秀区建设三马路</w:t>
            </w:r>
            <w:r>
              <w:rPr>
                <w:rFonts w:hint="eastAsia" w:asciiTheme="minorEastAsia" w:hAnsiTheme="minorEastAsia" w:eastAsiaTheme="minorEastAsia"/>
                <w:sz w:val="24"/>
                <w:szCs w:val="24"/>
                <w:highlight w:val="none"/>
                <w:lang w:val="en-US" w:eastAsia="zh-CN"/>
              </w:rPr>
              <w:t>11号</w:t>
            </w:r>
            <w:r>
              <w:rPr>
                <w:rFonts w:hint="eastAsia" w:asciiTheme="minorEastAsia" w:hAnsiTheme="minorEastAsia" w:eastAsiaTheme="minorEastAsia"/>
                <w:sz w:val="24"/>
                <w:szCs w:val="24"/>
                <w:highlight w:val="none"/>
              </w:rPr>
              <w:t>新时代大厦</w:t>
            </w:r>
            <w:r>
              <w:rPr>
                <w:rFonts w:hint="eastAsia" w:asciiTheme="minorEastAsia" w:hAnsiTheme="minorEastAsia" w:eastAsiaTheme="minorEastAsia"/>
                <w:sz w:val="24"/>
                <w:szCs w:val="24"/>
                <w:highlight w:val="none"/>
                <w:lang w:val="en-US" w:eastAsia="zh-CN"/>
              </w:rPr>
              <w:t>附楼</w:t>
            </w:r>
            <w:r>
              <w:rPr>
                <w:rFonts w:hint="eastAsia" w:asciiTheme="minorEastAsia" w:hAnsiTheme="minorEastAsia" w:eastAsiaTheme="minorEastAsia"/>
                <w:sz w:val="24"/>
                <w:szCs w:val="24"/>
                <w:highlight w:val="none"/>
              </w:rPr>
              <w:t>二楼</w:t>
            </w:r>
          </w:p>
        </w:tc>
      </w:tr>
      <w:tr w14:paraId="6D1AE6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2235" w:type="dxa"/>
            <w:vAlign w:val="center"/>
          </w:tcPr>
          <w:p w14:paraId="5D7C3385">
            <w:pPr>
              <w:spacing w:line="360" w:lineRule="auto"/>
              <w:rPr>
                <w:rFonts w:hint="eastAsia" w:asciiTheme="minorEastAsia" w:hAnsiTheme="minorEastAsia" w:eastAsiaTheme="minorEastAsia" w:cstheme="minorBidi"/>
                <w:kern w:val="2"/>
                <w:sz w:val="24"/>
                <w:szCs w:val="24"/>
                <w:highlight w:val="none"/>
                <w:lang w:val="en-US" w:eastAsia="zh-CN" w:bidi="ar-SA"/>
              </w:rPr>
            </w:pPr>
            <w:r>
              <w:rPr>
                <w:rFonts w:hint="eastAsia" w:asciiTheme="minorEastAsia" w:hAnsiTheme="minorEastAsia" w:eastAsiaTheme="minorEastAsia"/>
                <w:sz w:val="24"/>
                <w:szCs w:val="24"/>
                <w:highlight w:val="none"/>
              </w:rPr>
              <w:t>现场勘察</w:t>
            </w:r>
          </w:p>
        </w:tc>
        <w:tc>
          <w:tcPr>
            <w:tcW w:w="7283" w:type="dxa"/>
            <w:gridSpan w:val="4"/>
            <w:vAlign w:val="center"/>
          </w:tcPr>
          <w:p w14:paraId="3B9158E6">
            <w:pPr>
              <w:spacing w:line="360" w:lineRule="auto"/>
              <w:rPr>
                <w:rFonts w:hint="eastAsia" w:asciiTheme="minorEastAsia" w:hAnsiTheme="minorEastAsia" w:eastAsiaTheme="minorEastAsia" w:cstheme="minorBidi"/>
                <w:kern w:val="2"/>
                <w:sz w:val="24"/>
                <w:szCs w:val="24"/>
                <w:highlight w:val="none"/>
                <w:lang w:val="en-US" w:eastAsia="zh-CN" w:bidi="ar-SA"/>
              </w:rPr>
            </w:pPr>
            <w:r>
              <w:rPr>
                <w:rFonts w:hint="eastAsia" w:asciiTheme="minorEastAsia" w:hAnsiTheme="minorEastAsia" w:eastAsiaTheme="minorEastAsia"/>
                <w:sz w:val="24"/>
                <w:szCs w:val="24"/>
                <w:highlight w:val="none"/>
              </w:rPr>
              <w:t>自愿自行组织</w:t>
            </w:r>
          </w:p>
        </w:tc>
      </w:tr>
      <w:tr w14:paraId="1D63C7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2235" w:type="dxa"/>
            <w:vAlign w:val="center"/>
          </w:tcPr>
          <w:p w14:paraId="1D9C0111">
            <w:pPr>
              <w:spacing w:line="360" w:lineRule="auto"/>
              <w:rPr>
                <w:rFonts w:hint="eastAsia" w:asciiTheme="minorEastAsia" w:hAnsiTheme="minorEastAsia" w:eastAsiaTheme="minorEastAsia" w:cstheme="minorBidi"/>
                <w:kern w:val="2"/>
                <w:sz w:val="24"/>
                <w:szCs w:val="24"/>
                <w:highlight w:val="none"/>
                <w:lang w:val="en-US" w:eastAsia="zh-CN" w:bidi="ar-SA"/>
              </w:rPr>
            </w:pPr>
            <w:r>
              <w:rPr>
                <w:rFonts w:hint="eastAsia" w:asciiTheme="minorEastAsia" w:hAnsiTheme="minorEastAsia" w:eastAsiaTheme="minorEastAsia"/>
                <w:sz w:val="24"/>
                <w:szCs w:val="24"/>
                <w:highlight w:val="none"/>
              </w:rPr>
              <w:t>投标主体</w:t>
            </w:r>
          </w:p>
        </w:tc>
        <w:tc>
          <w:tcPr>
            <w:tcW w:w="7283" w:type="dxa"/>
            <w:gridSpan w:val="4"/>
            <w:vAlign w:val="center"/>
          </w:tcPr>
          <w:p w14:paraId="7CC394B7">
            <w:pPr>
              <w:spacing w:line="360" w:lineRule="auto"/>
              <w:rPr>
                <w:rFonts w:hint="eastAsia" w:asciiTheme="minorEastAsia" w:hAnsiTheme="minorEastAsia" w:eastAsiaTheme="minorEastAsia" w:cstheme="minorBidi"/>
                <w:kern w:val="2"/>
                <w:sz w:val="24"/>
                <w:szCs w:val="24"/>
                <w:highlight w:val="none"/>
                <w:lang w:val="en-US" w:eastAsia="zh-CN" w:bidi="ar-SA"/>
              </w:rPr>
            </w:pPr>
            <w:r>
              <w:rPr>
                <w:rFonts w:hint="eastAsia" w:asciiTheme="minorEastAsia" w:hAnsiTheme="minorEastAsia" w:eastAsiaTheme="minorEastAsia"/>
                <w:sz w:val="24"/>
                <w:szCs w:val="24"/>
                <w:highlight w:val="none"/>
              </w:rPr>
              <w:t>本项目不接受联合投标</w:t>
            </w:r>
          </w:p>
        </w:tc>
      </w:tr>
      <w:tr w14:paraId="439B32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2235" w:type="dxa"/>
            <w:vAlign w:val="center"/>
          </w:tcPr>
          <w:p w14:paraId="730762CB">
            <w:pPr>
              <w:spacing w:line="360" w:lineRule="auto"/>
              <w:rPr>
                <w:rFonts w:hint="eastAsia" w:asciiTheme="minorEastAsia" w:hAnsiTheme="minorEastAsia" w:eastAsiaTheme="minorEastAsia" w:cstheme="minorBidi"/>
                <w:kern w:val="2"/>
                <w:sz w:val="24"/>
                <w:szCs w:val="24"/>
                <w:highlight w:val="none"/>
                <w:lang w:val="en-US" w:eastAsia="zh-CN" w:bidi="ar-SA"/>
              </w:rPr>
            </w:pPr>
            <w:r>
              <w:rPr>
                <w:rFonts w:hint="eastAsia" w:asciiTheme="minorEastAsia" w:hAnsiTheme="minorEastAsia" w:eastAsiaTheme="minorEastAsia"/>
                <w:sz w:val="24"/>
                <w:szCs w:val="24"/>
                <w:highlight w:val="none"/>
              </w:rPr>
              <w:t>评标办法</w:t>
            </w:r>
          </w:p>
        </w:tc>
        <w:tc>
          <w:tcPr>
            <w:tcW w:w="7283" w:type="dxa"/>
            <w:gridSpan w:val="4"/>
            <w:vAlign w:val="center"/>
          </w:tcPr>
          <w:p w14:paraId="22CE1609">
            <w:pPr>
              <w:spacing w:line="360" w:lineRule="auto"/>
              <w:rPr>
                <w:rFonts w:hint="default" w:asciiTheme="minorEastAsia" w:hAnsiTheme="minorEastAsia" w:eastAsiaTheme="minorEastAsia" w:cstheme="minorBidi"/>
                <w:kern w:val="2"/>
                <w:sz w:val="24"/>
                <w:szCs w:val="24"/>
                <w:highlight w:val="none"/>
                <w:lang w:val="en-US" w:eastAsia="zh-CN" w:bidi="ar-SA"/>
              </w:rPr>
            </w:pPr>
            <w:r>
              <w:rPr>
                <w:rFonts w:hint="eastAsia" w:asciiTheme="minorEastAsia" w:hAnsiTheme="minorEastAsia" w:eastAsiaTheme="minorEastAsia"/>
                <w:sz w:val="24"/>
                <w:szCs w:val="24"/>
                <w:highlight w:val="none"/>
              </w:rPr>
              <w:t>合理低价法</w:t>
            </w:r>
          </w:p>
        </w:tc>
      </w:tr>
      <w:tr w14:paraId="7CE5DE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2235" w:type="dxa"/>
            <w:vAlign w:val="center"/>
          </w:tcPr>
          <w:p w14:paraId="37206ED1">
            <w:pPr>
              <w:spacing w:line="360" w:lineRule="auto"/>
              <w:rPr>
                <w:rFonts w:hint="eastAsia" w:asciiTheme="minorEastAsia" w:hAnsiTheme="minorEastAsia" w:eastAsiaTheme="minorEastAsia" w:cstheme="minorBidi"/>
                <w:kern w:val="2"/>
                <w:sz w:val="24"/>
                <w:szCs w:val="24"/>
                <w:highlight w:val="none"/>
                <w:lang w:val="en-US" w:eastAsia="zh-CN" w:bidi="ar-SA"/>
              </w:rPr>
            </w:pPr>
            <w:r>
              <w:rPr>
                <w:rFonts w:hint="eastAsia" w:asciiTheme="minorEastAsia" w:hAnsiTheme="minorEastAsia" w:eastAsiaTheme="minorEastAsia"/>
                <w:sz w:val="24"/>
                <w:szCs w:val="24"/>
                <w:highlight w:val="none"/>
              </w:rPr>
              <w:t>技术要求</w:t>
            </w:r>
          </w:p>
        </w:tc>
        <w:tc>
          <w:tcPr>
            <w:tcW w:w="7283" w:type="dxa"/>
            <w:gridSpan w:val="4"/>
            <w:vAlign w:val="center"/>
          </w:tcPr>
          <w:p w14:paraId="164E078A">
            <w:pPr>
              <w:spacing w:line="360" w:lineRule="auto"/>
              <w:rPr>
                <w:rFonts w:hint="eastAsia" w:asciiTheme="minorEastAsia" w:hAnsiTheme="minorEastAsia" w:eastAsiaTheme="minorEastAsia" w:cstheme="minorBidi"/>
                <w:kern w:val="2"/>
                <w:sz w:val="24"/>
                <w:szCs w:val="24"/>
                <w:highlight w:val="none"/>
                <w:lang w:val="en-US" w:eastAsia="zh-CN" w:bidi="ar-SA"/>
              </w:rPr>
            </w:pPr>
            <w:r>
              <w:rPr>
                <w:rFonts w:hint="eastAsia" w:asciiTheme="minorEastAsia" w:hAnsiTheme="minorEastAsia" w:eastAsiaTheme="minorEastAsia"/>
                <w:sz w:val="24"/>
                <w:szCs w:val="24"/>
                <w:highlight w:val="none"/>
              </w:rPr>
              <w:t>见下要求</w:t>
            </w:r>
          </w:p>
        </w:tc>
      </w:tr>
      <w:tr w14:paraId="451A7E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2235" w:type="dxa"/>
            <w:vAlign w:val="top"/>
          </w:tcPr>
          <w:p w14:paraId="128BC71B">
            <w:pPr>
              <w:spacing w:line="360" w:lineRule="auto"/>
              <w:rPr>
                <w:rFonts w:hint="eastAsia" w:asciiTheme="minorEastAsia" w:hAnsiTheme="minorEastAsia" w:eastAsiaTheme="minorEastAsia" w:cstheme="minorBidi"/>
                <w:kern w:val="2"/>
                <w:sz w:val="24"/>
                <w:szCs w:val="24"/>
                <w:highlight w:val="none"/>
                <w:lang w:val="en-US" w:eastAsia="zh-CN" w:bidi="ar-SA"/>
              </w:rPr>
            </w:pPr>
            <w:r>
              <w:rPr>
                <w:rFonts w:hint="eastAsia" w:asciiTheme="minorEastAsia" w:hAnsiTheme="minorEastAsia" w:eastAsiaTheme="minorEastAsia"/>
                <w:sz w:val="24"/>
                <w:szCs w:val="24"/>
                <w:highlight w:val="none"/>
              </w:rPr>
              <w:t>商务要求</w:t>
            </w:r>
          </w:p>
        </w:tc>
        <w:tc>
          <w:tcPr>
            <w:tcW w:w="7283" w:type="dxa"/>
            <w:gridSpan w:val="4"/>
            <w:vAlign w:val="top"/>
          </w:tcPr>
          <w:p w14:paraId="04933BE4">
            <w:pPr>
              <w:spacing w:line="360" w:lineRule="auto"/>
              <w:rPr>
                <w:rFonts w:hint="eastAsia" w:asciiTheme="minorEastAsia" w:hAnsiTheme="minorEastAsia" w:eastAsiaTheme="minorEastAsia" w:cstheme="minorBidi"/>
                <w:kern w:val="2"/>
                <w:sz w:val="24"/>
                <w:szCs w:val="24"/>
                <w:highlight w:val="none"/>
                <w:lang w:val="en-US" w:eastAsia="zh-CN" w:bidi="ar-SA"/>
              </w:rPr>
            </w:pPr>
            <w:r>
              <w:rPr>
                <w:rFonts w:hint="eastAsia" w:asciiTheme="minorEastAsia" w:hAnsiTheme="minorEastAsia" w:eastAsiaTheme="minorEastAsia"/>
                <w:sz w:val="24"/>
                <w:szCs w:val="24"/>
                <w:highlight w:val="none"/>
              </w:rPr>
              <w:t>见下要求</w:t>
            </w:r>
          </w:p>
        </w:tc>
      </w:tr>
    </w:tbl>
    <w:p w14:paraId="72DF3735">
      <w:pPr>
        <w:pStyle w:val="38"/>
        <w:numPr>
          <w:ilvl w:val="-1"/>
          <w:numId w:val="0"/>
        </w:numPr>
        <w:spacing w:beforeLines="0"/>
        <w:ind w:left="0" w:firstLine="482" w:firstLineChars="200"/>
        <w:rPr>
          <w:rFonts w:hint="eastAsia"/>
          <w:highlight w:val="none"/>
        </w:rPr>
      </w:pPr>
      <w:r>
        <w:rPr>
          <w:rFonts w:hint="eastAsia"/>
          <w:highlight w:val="none"/>
          <w:lang w:val="en-US" w:eastAsia="zh-CN"/>
        </w:rPr>
        <w:t>三、</w:t>
      </w:r>
      <w:r>
        <w:rPr>
          <w:rFonts w:hint="eastAsia"/>
          <w:highlight w:val="none"/>
        </w:rPr>
        <w:t>项目要求</w:t>
      </w:r>
    </w:p>
    <w:p w14:paraId="0E7CE02D">
      <w:pPr>
        <w:pStyle w:val="28"/>
        <w:numPr>
          <w:ilvl w:val="-1"/>
          <w:numId w:val="0"/>
        </w:numPr>
        <w:spacing w:before="0" w:beforeLines="0"/>
        <w:ind w:left="0" w:right="0" w:firstLine="426" w:firstLineChars="200"/>
        <w:rPr>
          <w:spacing w:val="-14"/>
          <w:sz w:val="24"/>
          <w:szCs w:val="24"/>
          <w:highlight w:val="none"/>
        </w:rPr>
      </w:pPr>
      <w:bookmarkStart w:id="0" w:name="1.1概述"/>
      <w:bookmarkEnd w:id="0"/>
      <w:r>
        <w:rPr>
          <w:rFonts w:hint="eastAsia"/>
          <w:spacing w:val="-14"/>
          <w:sz w:val="24"/>
          <w:szCs w:val="24"/>
          <w:highlight w:val="none"/>
          <w:lang w:eastAsia="zh-CN"/>
        </w:rPr>
        <w:t>（</w:t>
      </w:r>
      <w:r>
        <w:rPr>
          <w:rFonts w:hint="eastAsia"/>
          <w:spacing w:val="-14"/>
          <w:sz w:val="24"/>
          <w:szCs w:val="24"/>
          <w:highlight w:val="none"/>
          <w:lang w:val="en-US" w:eastAsia="zh-CN"/>
        </w:rPr>
        <w:t>一）</w:t>
      </w:r>
      <w:r>
        <w:rPr>
          <w:rFonts w:hint="eastAsia"/>
          <w:spacing w:val="-14"/>
          <w:sz w:val="24"/>
          <w:szCs w:val="24"/>
          <w:highlight w:val="none"/>
        </w:rPr>
        <w:t>资格要求</w:t>
      </w:r>
    </w:p>
    <w:p w14:paraId="57A4AE3F">
      <w:pPr>
        <w:pStyle w:val="6"/>
        <w:numPr>
          <w:ilvl w:val="-1"/>
          <w:numId w:val="0"/>
        </w:numPr>
        <w:autoSpaceDE/>
        <w:autoSpaceDN/>
        <w:spacing w:beforeLines="0" w:line="360" w:lineRule="auto"/>
        <w:ind w:left="0" w:right="0" w:firstLine="480" w:firstLineChars="200"/>
        <w:rPr>
          <w:rFonts w:hint="eastAsia"/>
          <w:highlight w:val="none"/>
          <w:lang w:eastAsia="zh-CN"/>
        </w:rPr>
      </w:pPr>
      <w:r>
        <w:rPr>
          <w:rFonts w:hint="eastAsia"/>
          <w:highlight w:val="none"/>
          <w:lang w:val="en-US" w:eastAsia="zh-CN"/>
        </w:rPr>
        <w:t>1.</w:t>
      </w:r>
      <w:r>
        <w:rPr>
          <w:rFonts w:hint="eastAsia"/>
          <w:highlight w:val="none"/>
          <w:lang w:eastAsia="zh-CN"/>
        </w:rPr>
        <w:t>提供具有独立承办民事责任能力的证明材料，如营业执照。</w:t>
      </w:r>
    </w:p>
    <w:p w14:paraId="492CD269">
      <w:pPr>
        <w:pStyle w:val="6"/>
        <w:numPr>
          <w:ilvl w:val="-1"/>
          <w:numId w:val="0"/>
        </w:numPr>
        <w:autoSpaceDE/>
        <w:autoSpaceDN/>
        <w:spacing w:beforeLines="0" w:line="360" w:lineRule="auto"/>
        <w:ind w:left="0" w:right="0" w:firstLine="480" w:firstLineChars="200"/>
        <w:rPr>
          <w:rFonts w:hint="eastAsia"/>
          <w:highlight w:val="none"/>
          <w:lang w:eastAsia="zh-CN"/>
        </w:rPr>
      </w:pPr>
      <w:r>
        <w:rPr>
          <w:rFonts w:hint="eastAsia"/>
          <w:highlight w:val="none"/>
          <w:lang w:val="en-US" w:eastAsia="zh-CN"/>
        </w:rPr>
        <w:t>2.</w:t>
      </w:r>
      <w:r>
        <w:rPr>
          <w:rFonts w:hint="eastAsia"/>
          <w:highlight w:val="none"/>
          <w:lang w:eastAsia="zh-CN"/>
        </w:rPr>
        <w:t>提供投标人在“信用中国”网站（www.creditchina.gov.cn</w:t>
      </w:r>
      <w:r>
        <w:rPr>
          <w:highlight w:val="none"/>
          <w:lang w:eastAsia="zh-CN"/>
        </w:rPr>
        <w:t>）</w:t>
      </w:r>
      <w:r>
        <w:rPr>
          <w:rFonts w:hint="eastAsia"/>
          <w:highlight w:val="none"/>
          <w:lang w:eastAsia="zh-CN"/>
        </w:rPr>
        <w:t>的信用信息截图，无失信被执行人、重大税收违法失信主体、政府采购严重违法失信行为记录。</w:t>
      </w:r>
    </w:p>
    <w:p w14:paraId="7CA2AE49">
      <w:pPr>
        <w:pStyle w:val="6"/>
        <w:numPr>
          <w:ilvl w:val="-1"/>
          <w:numId w:val="0"/>
        </w:numPr>
        <w:autoSpaceDE/>
        <w:autoSpaceDN/>
        <w:spacing w:beforeLines="0" w:line="360" w:lineRule="auto"/>
        <w:ind w:left="0" w:right="0" w:firstLine="480" w:firstLineChars="200"/>
        <w:rPr>
          <w:rFonts w:hint="eastAsia"/>
          <w:highlight w:val="none"/>
          <w:lang w:eastAsia="zh-CN"/>
        </w:rPr>
      </w:pPr>
      <w:r>
        <w:rPr>
          <w:rFonts w:hint="eastAsia"/>
          <w:highlight w:val="none"/>
          <w:lang w:val="en-US" w:eastAsia="zh-CN"/>
        </w:rPr>
        <w:t>3.</w:t>
      </w:r>
      <w:r>
        <w:rPr>
          <w:rFonts w:hint="eastAsia"/>
          <w:highlight w:val="none"/>
          <w:lang w:eastAsia="zh-CN"/>
        </w:rPr>
        <w:t>提供不处于中国政府采购网(www.ccgp.gov.cn)“政府采购严重违法失信行为信息记录”的截图。</w:t>
      </w:r>
    </w:p>
    <w:p w14:paraId="51E0BB36">
      <w:pPr>
        <w:pStyle w:val="6"/>
        <w:numPr>
          <w:ilvl w:val="-1"/>
          <w:numId w:val="0"/>
        </w:numPr>
        <w:autoSpaceDE/>
        <w:autoSpaceDN/>
        <w:spacing w:beforeLines="0" w:line="360" w:lineRule="auto"/>
        <w:ind w:left="0" w:right="0" w:firstLine="480" w:firstLineChars="200"/>
        <w:rPr>
          <w:rFonts w:hint="eastAsia"/>
          <w:highlight w:val="none"/>
          <w:lang w:val="en-US" w:eastAsia="zh-CN"/>
        </w:rPr>
      </w:pPr>
      <w:r>
        <w:rPr>
          <w:rFonts w:hint="eastAsia"/>
          <w:highlight w:val="none"/>
          <w:lang w:val="en-US" w:eastAsia="zh-CN"/>
        </w:rPr>
        <w:t>4.提供投标人在国家企业信用信息公示系统（gsxt.gov.cn/index.html）无因违反文化活动管理规定（如虚假宣传、版权侵权、安全事故）被行政处罚记录的截图。</w:t>
      </w:r>
    </w:p>
    <w:p w14:paraId="7797499A">
      <w:pPr>
        <w:pStyle w:val="6"/>
        <w:numPr>
          <w:ilvl w:val="-1"/>
          <w:numId w:val="0"/>
        </w:numPr>
        <w:autoSpaceDE/>
        <w:autoSpaceDN/>
        <w:spacing w:beforeLines="0" w:line="360" w:lineRule="auto"/>
        <w:ind w:left="0" w:right="0" w:firstLine="480" w:firstLineChars="200"/>
        <w:rPr>
          <w:rFonts w:hint="default"/>
          <w:highlight w:val="none"/>
          <w:lang w:val="en-US" w:eastAsia="zh-CN"/>
        </w:rPr>
      </w:pPr>
      <w:r>
        <w:rPr>
          <w:rFonts w:hint="eastAsia"/>
          <w:highlight w:val="none"/>
          <w:lang w:val="en-US" w:eastAsia="zh-CN"/>
        </w:rPr>
        <w:t>5</w:t>
      </w:r>
      <w:r>
        <w:rPr>
          <w:rFonts w:hint="default"/>
          <w:highlight w:val="none"/>
          <w:lang w:val="en-US" w:eastAsia="zh-CN"/>
        </w:rPr>
        <w:t>.至少 1 项业绩为</w:t>
      </w:r>
      <w:r>
        <w:rPr>
          <w:rFonts w:hint="eastAsia"/>
          <w:highlight w:val="none"/>
          <w:lang w:val="en-US" w:eastAsia="zh-CN"/>
        </w:rPr>
        <w:t>同类</w:t>
      </w:r>
      <w:r>
        <w:rPr>
          <w:rFonts w:hint="default"/>
          <w:highlight w:val="none"/>
          <w:lang w:val="en-US" w:eastAsia="zh-CN"/>
        </w:rPr>
        <w:t>相关</w:t>
      </w:r>
      <w:r>
        <w:rPr>
          <w:rFonts w:hint="eastAsia"/>
          <w:highlight w:val="none"/>
          <w:lang w:val="en-US" w:eastAsia="zh-CN"/>
        </w:rPr>
        <w:t>项目（如文学与影视融合发展类活动、</w:t>
      </w:r>
      <w:r>
        <w:rPr>
          <w:rFonts w:hint="eastAsia"/>
          <w:spacing w:val="-14"/>
          <w:highlight w:val="none"/>
          <w:lang w:val="en-US" w:eastAsia="zh-CN"/>
        </w:rPr>
        <w:t>影视制作、</w:t>
      </w:r>
      <w:r>
        <w:rPr>
          <w:rFonts w:hint="eastAsia"/>
          <w:highlight w:val="none"/>
          <w:lang w:val="en-US" w:eastAsia="zh-CN"/>
        </w:rPr>
        <w:t>电影节、创投活动、论坛、颁奖礼），提供证明资料（如项目合同、活动方案、现场照片、合作方感谢信等证明材料）</w:t>
      </w:r>
      <w:r>
        <w:rPr>
          <w:rFonts w:hint="eastAsia"/>
          <w:sz w:val="21"/>
          <w:szCs w:val="21"/>
          <w:highlight w:val="none"/>
          <w:lang w:val="en-US" w:eastAsia="zh-CN"/>
        </w:rPr>
        <w:t>。</w:t>
      </w:r>
    </w:p>
    <w:p w14:paraId="4B35CB5E">
      <w:pPr>
        <w:pStyle w:val="6"/>
        <w:numPr>
          <w:ilvl w:val="-1"/>
          <w:numId w:val="0"/>
        </w:numPr>
        <w:autoSpaceDE/>
        <w:autoSpaceDN/>
        <w:spacing w:beforeLines="0" w:line="360" w:lineRule="auto"/>
        <w:ind w:left="0" w:right="0" w:firstLine="480" w:firstLineChars="200"/>
        <w:rPr>
          <w:rFonts w:hint="default"/>
          <w:highlight w:val="none"/>
          <w:lang w:val="en-US" w:eastAsia="zh-CN"/>
        </w:rPr>
      </w:pPr>
      <w:r>
        <w:rPr>
          <w:rFonts w:hint="eastAsia"/>
          <w:highlight w:val="none"/>
          <w:lang w:val="en-US" w:eastAsia="zh-CN"/>
        </w:rPr>
        <w:t>6.</w:t>
      </w:r>
      <w:r>
        <w:rPr>
          <w:rFonts w:hint="default"/>
          <w:highlight w:val="none"/>
          <w:lang w:val="en-US" w:eastAsia="zh-CN"/>
        </w:rPr>
        <w:t>至少 1 名项目负责人具备</w:t>
      </w:r>
      <w:r>
        <w:rPr>
          <w:rFonts w:hint="eastAsia"/>
          <w:highlight w:val="none"/>
          <w:lang w:val="en-US" w:eastAsia="zh-CN"/>
        </w:rPr>
        <w:t>同类</w:t>
      </w:r>
      <w:r>
        <w:rPr>
          <w:rFonts w:hint="default"/>
          <w:highlight w:val="none"/>
          <w:lang w:val="en-US" w:eastAsia="zh-CN"/>
        </w:rPr>
        <w:t>相关</w:t>
      </w:r>
      <w:r>
        <w:rPr>
          <w:rFonts w:hint="eastAsia"/>
          <w:highlight w:val="none"/>
          <w:lang w:val="en-US" w:eastAsia="zh-CN"/>
        </w:rPr>
        <w:t>项目</w:t>
      </w:r>
      <w:r>
        <w:rPr>
          <w:rFonts w:hint="default"/>
          <w:highlight w:val="none"/>
          <w:lang w:val="en-US" w:eastAsia="zh-CN"/>
        </w:rPr>
        <w:t>（如</w:t>
      </w:r>
      <w:r>
        <w:rPr>
          <w:rFonts w:hint="eastAsia"/>
          <w:highlight w:val="none"/>
          <w:lang w:val="en-US" w:eastAsia="zh-CN"/>
        </w:rPr>
        <w:t>文学与影视融合发展类活动、</w:t>
      </w:r>
      <w:r>
        <w:rPr>
          <w:rFonts w:hint="eastAsia"/>
          <w:spacing w:val="-14"/>
          <w:highlight w:val="none"/>
          <w:lang w:val="en-US" w:eastAsia="zh-CN"/>
        </w:rPr>
        <w:t>影视制作、</w:t>
      </w:r>
      <w:r>
        <w:rPr>
          <w:rFonts w:hint="default"/>
          <w:highlight w:val="none"/>
          <w:lang w:val="en-US" w:eastAsia="zh-CN"/>
        </w:rPr>
        <w:t>电影节、创投</w:t>
      </w:r>
      <w:r>
        <w:rPr>
          <w:rFonts w:hint="eastAsia"/>
          <w:highlight w:val="none"/>
          <w:lang w:val="en-US" w:eastAsia="zh-CN"/>
        </w:rPr>
        <w:t>活动、</w:t>
      </w:r>
      <w:r>
        <w:rPr>
          <w:rFonts w:hint="default"/>
          <w:highlight w:val="none"/>
          <w:lang w:val="en-US" w:eastAsia="zh-CN"/>
        </w:rPr>
        <w:t>论坛、颁奖礼）策划执行经验</w:t>
      </w:r>
      <w:r>
        <w:rPr>
          <w:rFonts w:hint="eastAsia"/>
          <w:highlight w:val="none"/>
          <w:lang w:val="en-US" w:eastAsia="zh-CN"/>
        </w:rPr>
        <w:t>，</w:t>
      </w:r>
      <w:r>
        <w:rPr>
          <w:rFonts w:hint="default"/>
          <w:highlight w:val="none"/>
          <w:lang w:val="en-US" w:eastAsia="zh-CN"/>
        </w:rPr>
        <w:t>提供</w:t>
      </w:r>
      <w:r>
        <w:rPr>
          <w:rFonts w:hint="eastAsia"/>
          <w:highlight w:val="none"/>
          <w:lang w:val="en-US" w:eastAsia="zh-CN"/>
        </w:rPr>
        <w:t>证明资料（如项目验收报告、项目合同</w:t>
      </w:r>
      <w:r>
        <w:rPr>
          <w:rFonts w:hint="default"/>
          <w:highlight w:val="none"/>
          <w:lang w:val="en-US" w:eastAsia="zh-CN"/>
        </w:rPr>
        <w:t>及过往项目任命书）</w:t>
      </w:r>
      <w:r>
        <w:rPr>
          <w:rFonts w:hint="eastAsia"/>
          <w:highlight w:val="none"/>
          <w:lang w:val="en-US" w:eastAsia="zh-CN"/>
        </w:rPr>
        <w:t>。</w:t>
      </w:r>
    </w:p>
    <w:p w14:paraId="69625B64">
      <w:pPr>
        <w:pStyle w:val="28"/>
        <w:numPr>
          <w:ilvl w:val="-1"/>
          <w:numId w:val="0"/>
        </w:numPr>
        <w:spacing w:before="0" w:beforeLines="0"/>
        <w:ind w:left="0" w:right="0" w:firstLine="426" w:firstLineChars="200"/>
        <w:rPr>
          <w:rFonts w:hint="eastAsia"/>
          <w:spacing w:val="-14"/>
          <w:sz w:val="24"/>
          <w:szCs w:val="24"/>
          <w:highlight w:val="none"/>
        </w:rPr>
      </w:pPr>
      <w:r>
        <w:rPr>
          <w:rFonts w:hint="eastAsia"/>
          <w:spacing w:val="-14"/>
          <w:sz w:val="24"/>
          <w:szCs w:val="24"/>
          <w:highlight w:val="none"/>
          <w:lang w:eastAsia="zh-CN"/>
        </w:rPr>
        <w:t>（</w:t>
      </w:r>
      <w:r>
        <w:rPr>
          <w:rFonts w:hint="eastAsia"/>
          <w:spacing w:val="-14"/>
          <w:sz w:val="24"/>
          <w:szCs w:val="24"/>
          <w:highlight w:val="none"/>
          <w:lang w:val="en-US" w:eastAsia="zh-CN"/>
        </w:rPr>
        <w:t>二）</w:t>
      </w:r>
      <w:r>
        <w:rPr>
          <w:rFonts w:hint="eastAsia"/>
          <w:spacing w:val="-14"/>
          <w:sz w:val="24"/>
          <w:szCs w:val="24"/>
          <w:highlight w:val="none"/>
        </w:rPr>
        <w:t>项目内容</w:t>
      </w:r>
    </w:p>
    <w:p w14:paraId="1E901737">
      <w:pPr>
        <w:pStyle w:val="28"/>
        <w:numPr>
          <w:ilvl w:val="-1"/>
          <w:numId w:val="0"/>
        </w:numPr>
        <w:spacing w:before="0" w:beforeLines="0"/>
        <w:ind w:left="0" w:right="0" w:firstLine="480" w:firstLineChars="200"/>
        <w:rPr>
          <w:rFonts w:hint="eastAsia"/>
          <w:b w:val="0"/>
          <w:bCs w:val="0"/>
          <w:sz w:val="24"/>
          <w:szCs w:val="24"/>
          <w:highlight w:val="none"/>
        </w:rPr>
      </w:pPr>
      <w:r>
        <w:rPr>
          <w:rFonts w:hint="eastAsia"/>
          <w:b w:val="0"/>
          <w:bCs w:val="0"/>
          <w:sz w:val="24"/>
          <w:szCs w:val="24"/>
          <w:highlight w:val="none"/>
        </w:rPr>
        <w:t>负责为本届广州电影产业博览交易会系列活动中国·广州文学影视融合发展对接会暨首届文学影视版权交易会活动执行服务项目，本项目需形成一套完整的活动执行方案、宣传方案、物料设计及制作方案，负责后续活动执行以及相关费用支付。</w:t>
      </w:r>
    </w:p>
    <w:p w14:paraId="1DE55656">
      <w:pPr>
        <w:pStyle w:val="28"/>
        <w:numPr>
          <w:ilvl w:val="-1"/>
          <w:numId w:val="0"/>
        </w:numPr>
        <w:spacing w:before="0" w:beforeLines="0"/>
        <w:ind w:left="0" w:right="0" w:firstLine="482" w:firstLineChars="200"/>
        <w:rPr>
          <w:rFonts w:hint="eastAsia"/>
          <w:sz w:val="24"/>
          <w:szCs w:val="24"/>
          <w:highlight w:val="none"/>
        </w:rPr>
      </w:pPr>
      <w:r>
        <w:rPr>
          <w:rFonts w:hint="eastAsia"/>
          <w:sz w:val="24"/>
          <w:szCs w:val="24"/>
          <w:highlight w:val="none"/>
          <w:lang w:val="en-US" w:eastAsia="zh-CN"/>
        </w:rPr>
        <w:t>1.</w:t>
      </w:r>
      <w:r>
        <w:rPr>
          <w:rFonts w:hint="eastAsia"/>
          <w:sz w:val="24"/>
          <w:szCs w:val="24"/>
          <w:highlight w:val="none"/>
        </w:rPr>
        <w:t>项目时间</w:t>
      </w:r>
    </w:p>
    <w:p w14:paraId="03D3C904">
      <w:pPr>
        <w:pStyle w:val="28"/>
        <w:numPr>
          <w:ilvl w:val="-1"/>
          <w:numId w:val="0"/>
        </w:numPr>
        <w:spacing w:before="0" w:beforeLines="0"/>
        <w:ind w:left="0" w:right="0" w:firstLine="480" w:firstLineChars="200"/>
        <w:rPr>
          <w:rFonts w:hint="default"/>
          <w:b w:val="0"/>
          <w:bCs w:val="0"/>
          <w:sz w:val="24"/>
          <w:szCs w:val="24"/>
          <w:highlight w:val="none"/>
          <w:lang w:val="en-US" w:eastAsia="zh-CN"/>
        </w:rPr>
      </w:pPr>
      <w:r>
        <w:rPr>
          <w:rFonts w:hint="eastAsia"/>
          <w:b w:val="0"/>
          <w:bCs w:val="0"/>
          <w:sz w:val="24"/>
          <w:szCs w:val="24"/>
          <w:highlight w:val="none"/>
          <w:lang w:val="en-US" w:eastAsia="zh-CN"/>
        </w:rPr>
        <w:t>12月19日-21日广州影博会主体活动期间完成活动包括1场对接会、1场版权交易会，涵盖主题报告、交流会、发布会、签约等形式。</w:t>
      </w:r>
    </w:p>
    <w:p w14:paraId="48628884">
      <w:pPr>
        <w:pStyle w:val="28"/>
        <w:numPr>
          <w:ilvl w:val="-1"/>
          <w:numId w:val="0"/>
        </w:numPr>
        <w:spacing w:before="0" w:beforeLines="0"/>
        <w:ind w:left="0" w:right="0" w:firstLine="482" w:firstLineChars="200"/>
        <w:rPr>
          <w:sz w:val="24"/>
          <w:szCs w:val="24"/>
          <w:highlight w:val="none"/>
        </w:rPr>
      </w:pPr>
      <w:r>
        <w:rPr>
          <w:rFonts w:hint="eastAsia"/>
          <w:sz w:val="24"/>
          <w:szCs w:val="24"/>
          <w:highlight w:val="none"/>
          <w:lang w:val="en-US" w:eastAsia="zh-CN"/>
        </w:rPr>
        <w:t>2.</w:t>
      </w:r>
      <w:r>
        <w:rPr>
          <w:rFonts w:hint="eastAsia"/>
          <w:sz w:val="24"/>
          <w:szCs w:val="24"/>
          <w:highlight w:val="none"/>
        </w:rPr>
        <w:t>项目地点</w:t>
      </w:r>
    </w:p>
    <w:p w14:paraId="544F99D1">
      <w:pPr>
        <w:pStyle w:val="6"/>
        <w:autoSpaceDE/>
        <w:autoSpaceDN/>
        <w:spacing w:beforeLines="0" w:line="360" w:lineRule="auto"/>
        <w:ind w:left="0" w:right="0" w:firstLine="480" w:firstLineChars="200"/>
        <w:rPr>
          <w:rFonts w:hint="eastAsia"/>
          <w:highlight w:val="none"/>
          <w:lang w:eastAsia="zh-CN"/>
        </w:rPr>
      </w:pPr>
      <w:r>
        <w:rPr>
          <w:rFonts w:hint="eastAsia"/>
          <w:highlight w:val="none"/>
          <w:lang w:val="en-US" w:eastAsia="zh-CN"/>
        </w:rPr>
        <w:t>项目地点在广州开展</w:t>
      </w:r>
      <w:r>
        <w:rPr>
          <w:rFonts w:hint="eastAsia"/>
          <w:highlight w:val="none"/>
          <w:lang w:eastAsia="zh-CN"/>
        </w:rPr>
        <w:t>，</w:t>
      </w:r>
      <w:r>
        <w:rPr>
          <w:rFonts w:hint="eastAsia"/>
          <w:highlight w:val="none"/>
          <w:lang w:val="en-US" w:eastAsia="zh-CN"/>
        </w:rPr>
        <w:t>后续</w:t>
      </w:r>
      <w:r>
        <w:rPr>
          <w:rFonts w:hint="eastAsia"/>
          <w:highlight w:val="none"/>
          <w:lang w:eastAsia="zh-CN"/>
        </w:rPr>
        <w:t>根据实际情况协商确定具体的举办场馆。</w:t>
      </w:r>
    </w:p>
    <w:p w14:paraId="24C4F568">
      <w:pPr>
        <w:pStyle w:val="28"/>
        <w:numPr>
          <w:ilvl w:val="-1"/>
          <w:numId w:val="0"/>
        </w:numPr>
        <w:spacing w:before="0" w:beforeLines="0"/>
        <w:ind w:left="0" w:right="0" w:firstLine="482" w:firstLineChars="200"/>
        <w:rPr>
          <w:rFonts w:hint="eastAsia"/>
          <w:sz w:val="24"/>
          <w:szCs w:val="24"/>
          <w:highlight w:val="none"/>
        </w:rPr>
      </w:pPr>
      <w:r>
        <w:rPr>
          <w:rFonts w:hint="eastAsia"/>
          <w:sz w:val="24"/>
          <w:szCs w:val="24"/>
          <w:highlight w:val="none"/>
          <w:lang w:val="en-US" w:eastAsia="zh-CN"/>
        </w:rPr>
        <w:t>3.</w:t>
      </w:r>
      <w:r>
        <w:rPr>
          <w:rFonts w:hint="eastAsia"/>
          <w:sz w:val="24"/>
          <w:szCs w:val="24"/>
          <w:highlight w:val="none"/>
        </w:rPr>
        <w:t>项目内容和要求</w:t>
      </w:r>
    </w:p>
    <w:p w14:paraId="0CC71A9D">
      <w:pPr>
        <w:pStyle w:val="6"/>
        <w:numPr>
          <w:ilvl w:val="-1"/>
          <w:numId w:val="0"/>
        </w:numPr>
        <w:autoSpaceDE/>
        <w:autoSpaceDN/>
        <w:spacing w:beforeLines="0" w:line="360" w:lineRule="auto"/>
        <w:ind w:left="0" w:firstLine="482" w:firstLineChars="200"/>
        <w:outlineLvl w:val="2"/>
        <w:rPr>
          <w:rFonts w:hint="eastAsia" w:asciiTheme="minorEastAsia" w:hAnsiTheme="minorEastAsia" w:eastAsiaTheme="minorEastAsia"/>
          <w:b/>
          <w:bCs/>
          <w:color w:val="000000"/>
          <w:highlight w:val="none"/>
          <w:lang w:eastAsia="zh-CN"/>
        </w:rPr>
      </w:pPr>
      <w:r>
        <w:rPr>
          <w:rFonts w:hint="eastAsia" w:asciiTheme="minorEastAsia" w:hAnsiTheme="minorEastAsia" w:eastAsiaTheme="minorEastAsia"/>
          <w:b/>
          <w:bCs/>
          <w:color w:val="000000"/>
          <w:highlight w:val="none"/>
          <w:lang w:eastAsia="zh-CN"/>
        </w:rPr>
        <w:t>（</w:t>
      </w:r>
      <w:r>
        <w:rPr>
          <w:rFonts w:hint="eastAsia" w:asciiTheme="minorEastAsia" w:hAnsiTheme="minorEastAsia" w:eastAsiaTheme="minorEastAsia"/>
          <w:b/>
          <w:bCs/>
          <w:color w:val="000000"/>
          <w:highlight w:val="none"/>
          <w:lang w:val="en-US" w:eastAsia="zh-CN"/>
        </w:rPr>
        <w:t>1）</w:t>
      </w:r>
      <w:r>
        <w:rPr>
          <w:rFonts w:hint="eastAsia" w:asciiTheme="minorEastAsia" w:hAnsiTheme="minorEastAsia" w:eastAsiaTheme="minorEastAsia"/>
          <w:b/>
          <w:bCs/>
          <w:color w:val="000000"/>
          <w:highlight w:val="none"/>
          <w:lang w:eastAsia="zh-CN"/>
        </w:rPr>
        <w:t>项目理解与要求</w:t>
      </w:r>
    </w:p>
    <w:p w14:paraId="29814D75">
      <w:pPr>
        <w:pStyle w:val="28"/>
        <w:numPr>
          <w:ilvl w:val="0"/>
          <w:numId w:val="0"/>
        </w:numPr>
        <w:spacing w:before="0" w:beforeLines="0"/>
        <w:ind w:left="0" w:right="0" w:firstLine="480" w:firstLineChars="200"/>
        <w:outlineLvl w:val="9"/>
        <w:rPr>
          <w:b w:val="0"/>
          <w:bCs w:val="0"/>
          <w:sz w:val="24"/>
          <w:szCs w:val="24"/>
          <w:highlight w:val="none"/>
        </w:rPr>
      </w:pPr>
      <w:r>
        <w:rPr>
          <w:rFonts w:hint="eastAsia"/>
          <w:b w:val="0"/>
          <w:bCs w:val="0"/>
          <w:sz w:val="24"/>
          <w:szCs w:val="24"/>
          <w:highlight w:val="none"/>
        </w:rPr>
        <w:t>深入研究项目背景：全面了解广州电影产业博览交易会的宗旨、目标、历史背景及中国·广州文学影视融合发展对接会暨首届文学影视版权交易会活动</w:t>
      </w:r>
      <w:r>
        <w:rPr>
          <w:rFonts w:hint="eastAsia"/>
          <w:b w:val="0"/>
          <w:bCs w:val="0"/>
          <w:sz w:val="24"/>
          <w:szCs w:val="24"/>
          <w:highlight w:val="none"/>
          <w:lang w:val="en-US" w:eastAsia="zh-CN"/>
        </w:rPr>
        <w:t>重要</w:t>
      </w:r>
      <w:r>
        <w:rPr>
          <w:rFonts w:hint="eastAsia"/>
          <w:b w:val="0"/>
          <w:bCs w:val="0"/>
          <w:sz w:val="24"/>
          <w:szCs w:val="24"/>
          <w:highlight w:val="none"/>
        </w:rPr>
        <w:t>意义，确保</w:t>
      </w:r>
      <w:r>
        <w:rPr>
          <w:rFonts w:hint="eastAsia"/>
          <w:b w:val="0"/>
          <w:bCs w:val="0"/>
          <w:sz w:val="24"/>
          <w:szCs w:val="24"/>
          <w:highlight w:val="none"/>
          <w:lang w:val="en-US" w:eastAsia="zh-CN"/>
        </w:rPr>
        <w:t>项目开展</w:t>
      </w:r>
      <w:r>
        <w:rPr>
          <w:rFonts w:hint="eastAsia"/>
          <w:b w:val="0"/>
          <w:bCs w:val="0"/>
          <w:sz w:val="24"/>
          <w:szCs w:val="24"/>
          <w:highlight w:val="none"/>
        </w:rPr>
        <w:t>方向与项目定位高度一致。</w:t>
      </w:r>
    </w:p>
    <w:p w14:paraId="5B467ADE">
      <w:pPr>
        <w:pStyle w:val="28"/>
        <w:numPr>
          <w:ilvl w:val="0"/>
          <w:numId w:val="0"/>
        </w:numPr>
        <w:spacing w:before="0" w:beforeLines="0"/>
        <w:ind w:left="0" w:right="0" w:firstLine="480" w:firstLineChars="200"/>
        <w:outlineLvl w:val="9"/>
        <w:rPr>
          <w:b w:val="0"/>
          <w:bCs w:val="0"/>
          <w:sz w:val="24"/>
          <w:szCs w:val="24"/>
          <w:highlight w:val="none"/>
        </w:rPr>
      </w:pPr>
      <w:r>
        <w:rPr>
          <w:b w:val="0"/>
          <w:bCs w:val="0"/>
          <w:sz w:val="24"/>
          <w:szCs w:val="24"/>
          <w:highlight w:val="none"/>
        </w:rPr>
        <w:t>明确</w:t>
      </w:r>
      <w:r>
        <w:rPr>
          <w:rFonts w:hint="eastAsia"/>
          <w:b w:val="0"/>
          <w:bCs w:val="0"/>
          <w:sz w:val="24"/>
          <w:szCs w:val="24"/>
          <w:highlight w:val="none"/>
          <w:lang w:val="en-US" w:eastAsia="zh-CN"/>
        </w:rPr>
        <w:t>活动执行</w:t>
      </w:r>
      <w:r>
        <w:rPr>
          <w:b w:val="0"/>
          <w:bCs w:val="0"/>
          <w:sz w:val="24"/>
          <w:szCs w:val="24"/>
          <w:highlight w:val="none"/>
        </w:rPr>
        <w:t>需求：根据招标文件要求，详细梳理</w:t>
      </w:r>
      <w:r>
        <w:rPr>
          <w:rFonts w:hint="eastAsia"/>
          <w:b w:val="0"/>
          <w:bCs w:val="0"/>
          <w:sz w:val="24"/>
          <w:szCs w:val="24"/>
          <w:highlight w:val="none"/>
          <w:lang w:val="en-US" w:eastAsia="zh-CN"/>
        </w:rPr>
        <w:t>活动</w:t>
      </w:r>
      <w:r>
        <w:rPr>
          <w:b w:val="0"/>
          <w:bCs w:val="0"/>
          <w:sz w:val="24"/>
          <w:szCs w:val="24"/>
          <w:highlight w:val="none"/>
        </w:rPr>
        <w:t>的</w:t>
      </w:r>
      <w:r>
        <w:rPr>
          <w:rFonts w:hint="eastAsia"/>
          <w:b w:val="0"/>
          <w:bCs w:val="0"/>
          <w:sz w:val="24"/>
          <w:szCs w:val="24"/>
          <w:highlight w:val="none"/>
          <w:lang w:val="en-US" w:eastAsia="zh-CN"/>
        </w:rPr>
        <w:t>执行</w:t>
      </w:r>
      <w:r>
        <w:rPr>
          <w:b w:val="0"/>
          <w:bCs w:val="0"/>
          <w:sz w:val="24"/>
          <w:szCs w:val="24"/>
          <w:highlight w:val="none"/>
        </w:rPr>
        <w:t>要求，包括</w:t>
      </w:r>
      <w:r>
        <w:rPr>
          <w:rFonts w:hint="eastAsia"/>
          <w:b w:val="0"/>
          <w:bCs w:val="0"/>
          <w:sz w:val="24"/>
          <w:szCs w:val="24"/>
          <w:highlight w:val="none"/>
          <w:lang w:val="en-US" w:eastAsia="zh-CN"/>
        </w:rPr>
        <w:t>项目执行细节、后续项目落地要求等，</w:t>
      </w:r>
      <w:r>
        <w:rPr>
          <w:b w:val="0"/>
          <w:bCs w:val="0"/>
          <w:sz w:val="24"/>
          <w:szCs w:val="24"/>
          <w:highlight w:val="none"/>
        </w:rPr>
        <w:t>确保方向准确无误。</w:t>
      </w:r>
    </w:p>
    <w:p w14:paraId="2DBAEA80">
      <w:pPr>
        <w:pStyle w:val="6"/>
        <w:numPr>
          <w:ilvl w:val="-1"/>
          <w:numId w:val="0"/>
        </w:numPr>
        <w:autoSpaceDE/>
        <w:autoSpaceDN/>
        <w:spacing w:beforeLines="0" w:line="360" w:lineRule="auto"/>
        <w:ind w:left="0" w:firstLine="482" w:firstLineChars="200"/>
        <w:outlineLvl w:val="2"/>
        <w:rPr>
          <w:rFonts w:hint="eastAsia" w:asciiTheme="minorEastAsia" w:hAnsiTheme="minorEastAsia" w:eastAsiaTheme="minorEastAsia"/>
          <w:b/>
          <w:bCs/>
          <w:color w:val="000000"/>
          <w:highlight w:val="none"/>
          <w:lang w:eastAsia="zh-CN"/>
        </w:rPr>
      </w:pPr>
      <w:r>
        <w:rPr>
          <w:rFonts w:hint="eastAsia" w:asciiTheme="minorEastAsia" w:hAnsiTheme="minorEastAsia" w:eastAsiaTheme="minorEastAsia"/>
          <w:b/>
          <w:bCs/>
          <w:color w:val="000000"/>
          <w:highlight w:val="none"/>
          <w:lang w:eastAsia="zh-CN"/>
        </w:rPr>
        <w:t>（</w:t>
      </w:r>
      <w:r>
        <w:rPr>
          <w:rFonts w:hint="eastAsia" w:asciiTheme="minorEastAsia" w:hAnsiTheme="minorEastAsia" w:eastAsiaTheme="minorEastAsia"/>
          <w:b/>
          <w:bCs/>
          <w:color w:val="000000"/>
          <w:highlight w:val="none"/>
          <w:lang w:val="en-US" w:eastAsia="zh-CN"/>
        </w:rPr>
        <w:t>2）服务</w:t>
      </w:r>
      <w:r>
        <w:rPr>
          <w:rFonts w:hint="eastAsia" w:asciiTheme="minorEastAsia" w:hAnsiTheme="minorEastAsia" w:eastAsiaTheme="minorEastAsia"/>
          <w:b/>
          <w:bCs/>
          <w:color w:val="000000"/>
          <w:highlight w:val="none"/>
          <w:lang w:eastAsia="zh-CN"/>
        </w:rPr>
        <w:t>内容</w:t>
      </w:r>
    </w:p>
    <w:p w14:paraId="061363BF">
      <w:pPr>
        <w:pStyle w:val="6"/>
        <w:spacing w:beforeLines="0" w:line="360" w:lineRule="auto"/>
        <w:ind w:firstLine="480" w:firstLineChars="200"/>
        <w:rPr>
          <w:rFonts w:hint="eastAsia"/>
          <w:highlight w:val="none"/>
          <w:lang w:val="en-US" w:eastAsia="zh-CN"/>
        </w:rPr>
      </w:pPr>
      <w:r>
        <w:rPr>
          <w:rFonts w:hint="eastAsia" w:asciiTheme="minorEastAsia" w:hAnsiTheme="minorEastAsia" w:eastAsiaTheme="minorEastAsia"/>
          <w:sz w:val="24"/>
          <w:szCs w:val="24"/>
          <w:highlight w:val="none"/>
        </w:rPr>
        <w:t>本项目需形成一套完整的</w:t>
      </w:r>
      <w:r>
        <w:rPr>
          <w:rFonts w:hint="eastAsia" w:asciiTheme="minorEastAsia" w:hAnsiTheme="minorEastAsia" w:eastAsiaTheme="minorEastAsia"/>
          <w:sz w:val="24"/>
          <w:szCs w:val="24"/>
          <w:highlight w:val="none"/>
          <w:lang w:val="en-US" w:eastAsia="zh-CN"/>
        </w:rPr>
        <w:t>活动执行方案、宣传方案、物料设计及制作方案，负责后续活动执行以及相关费用支付。其中，活动执行方案需包含完整项目流程、方案（包括1场对接会、1场版权交易会，涵盖</w:t>
      </w:r>
      <w:r>
        <w:rPr>
          <w:rFonts w:hint="eastAsia" w:asciiTheme="minorEastAsia" w:hAnsiTheme="minorEastAsia" w:eastAsiaTheme="minorEastAsia"/>
          <w:sz w:val="24"/>
          <w:szCs w:val="24"/>
          <w:highlight w:val="none"/>
        </w:rPr>
        <w:t>主题报告、交流会、发布会、签约等形式</w:t>
      </w:r>
      <w:r>
        <w:rPr>
          <w:rFonts w:hint="eastAsia" w:asciiTheme="minorEastAsia" w:hAnsiTheme="minorEastAsia" w:eastAsiaTheme="minorEastAsia"/>
          <w:sz w:val="24"/>
          <w:szCs w:val="24"/>
          <w:highlight w:val="none"/>
          <w:lang w:eastAsia="zh-CN"/>
        </w:rPr>
        <w:t>）、</w:t>
      </w:r>
      <w:r>
        <w:rPr>
          <w:rFonts w:hint="eastAsia" w:asciiTheme="minorEastAsia" w:hAnsiTheme="minorEastAsia" w:eastAsiaTheme="minorEastAsia"/>
          <w:sz w:val="24"/>
          <w:szCs w:val="24"/>
          <w:highlight w:val="none"/>
          <w:lang w:val="en-US" w:eastAsia="zh-CN"/>
        </w:rPr>
        <w:t>项目安排及计划；宣传方案需包含详细宣传渠道、宣传节点；物料设计及制作方案包括主视觉设计及延伸、场地布置效果图、周边氛围布置效果图、现场布置方案、邀请函、宣传海报、流程视频、演示文稿等设计稿，确保活动现场由浓厚氛围；费用支付包括策划费用、宣传费用、嘉宾费用（嘉宾国内交通往返费用、劳务费）、工作人员食宿费用、活动执行费用（物料制作费、主持人、同传、速记等人员费）、各项税费等。</w:t>
      </w:r>
    </w:p>
    <w:p w14:paraId="3339F503">
      <w:pPr>
        <w:pStyle w:val="6"/>
        <w:numPr>
          <w:ilvl w:val="0"/>
          <w:numId w:val="0"/>
        </w:numPr>
        <w:autoSpaceDE/>
        <w:autoSpaceDN/>
        <w:spacing w:beforeLines="0" w:line="360" w:lineRule="auto"/>
        <w:ind w:firstLine="482" w:firstLineChars="200"/>
        <w:outlineLvl w:val="3"/>
        <w:rPr>
          <w:rFonts w:hint="eastAsia" w:asciiTheme="minorEastAsia" w:hAnsiTheme="minorEastAsia" w:eastAsiaTheme="minorEastAsia"/>
          <w:b/>
          <w:bCs/>
          <w:color w:val="000000"/>
          <w:highlight w:val="none"/>
          <w:lang w:val="en-US" w:eastAsia="zh-CN"/>
        </w:rPr>
      </w:pPr>
      <w:r>
        <w:rPr>
          <w:rFonts w:hint="eastAsia" w:asciiTheme="minorEastAsia" w:hAnsiTheme="minorEastAsia" w:eastAsiaTheme="minorEastAsia"/>
          <w:b/>
          <w:bCs/>
          <w:color w:val="000000"/>
          <w:highlight w:val="none"/>
          <w:lang w:val="en-US" w:eastAsia="zh-CN"/>
        </w:rPr>
        <w:t>2.项目相关要求</w:t>
      </w:r>
    </w:p>
    <w:p w14:paraId="238C8750">
      <w:pPr>
        <w:pStyle w:val="6"/>
        <w:numPr>
          <w:ilvl w:val="-1"/>
          <w:numId w:val="0"/>
        </w:numPr>
        <w:spacing w:beforeLines="0" w:line="360" w:lineRule="auto"/>
        <w:ind w:left="0" w:firstLine="480" w:firstLineChars="200"/>
        <w:rPr>
          <w:rFonts w:hint="eastAsia" w:ascii="宋体" w:hAnsi="宋体" w:eastAsia="宋体" w:cs="宋体"/>
          <w:b w:val="0"/>
          <w:bCs w:val="0"/>
          <w:color w:val="auto"/>
          <w:highlight w:val="none"/>
          <w:lang w:eastAsia="zh-CN"/>
        </w:rPr>
      </w:pPr>
      <w:r>
        <w:rPr>
          <w:rFonts w:hint="eastAsia" w:cs="宋体"/>
          <w:b w:val="0"/>
          <w:bCs w:val="0"/>
          <w:highlight w:val="none"/>
          <w:lang w:eastAsia="zh-CN"/>
        </w:rPr>
        <w:t>（</w:t>
      </w:r>
      <w:r>
        <w:rPr>
          <w:rFonts w:hint="eastAsia" w:cs="宋体"/>
          <w:b w:val="0"/>
          <w:bCs w:val="0"/>
          <w:highlight w:val="none"/>
          <w:lang w:val="en-US" w:eastAsia="zh-CN"/>
        </w:rPr>
        <w:t>1）</w:t>
      </w:r>
      <w:r>
        <w:rPr>
          <w:rFonts w:hint="eastAsia" w:ascii="宋体" w:hAnsi="宋体" w:eastAsia="宋体" w:cs="宋体"/>
          <w:b w:val="0"/>
          <w:bCs w:val="0"/>
          <w:color w:val="auto"/>
          <w:highlight w:val="none"/>
          <w:lang w:eastAsia="zh-CN"/>
        </w:rPr>
        <w:t>版权要求</w:t>
      </w:r>
    </w:p>
    <w:p w14:paraId="6DB8E572">
      <w:pPr>
        <w:pStyle w:val="6"/>
        <w:numPr>
          <w:ilvl w:val="-1"/>
          <w:numId w:val="0"/>
        </w:numPr>
        <w:spacing w:beforeLines="0" w:line="360" w:lineRule="auto"/>
        <w:ind w:left="0" w:firstLine="480" w:firstLineChars="200"/>
        <w:rPr>
          <w:rFonts w:hint="eastAsia" w:ascii="宋体" w:hAnsi="宋体" w:eastAsia="宋体" w:cs="宋体"/>
          <w:color w:val="auto"/>
          <w:highlight w:val="none"/>
          <w:lang w:eastAsia="zh-CN"/>
        </w:rPr>
      </w:pPr>
      <w:r>
        <w:rPr>
          <w:rFonts w:hint="eastAsia" w:cs="宋体"/>
          <w:highlight w:val="none"/>
          <w:lang w:val="en-US" w:eastAsia="zh-CN"/>
        </w:rPr>
        <w:t>投标人</w:t>
      </w:r>
      <w:r>
        <w:rPr>
          <w:rFonts w:hint="eastAsia" w:ascii="宋体" w:hAnsi="宋体" w:eastAsia="宋体" w:cs="宋体"/>
          <w:color w:val="auto"/>
          <w:highlight w:val="none"/>
          <w:lang w:eastAsia="zh-CN"/>
        </w:rPr>
        <w:t>保证本项目工作内容的所有成果资料的版权属于采购人所有；在设计过程中保留所有原始文件和设计过程的记录</w:t>
      </w:r>
      <w:r>
        <w:rPr>
          <w:rFonts w:hint="eastAsia" w:cs="宋体"/>
          <w:highlight w:val="none"/>
          <w:lang w:eastAsia="zh-CN"/>
        </w:rPr>
        <w:t>；</w:t>
      </w:r>
      <w:r>
        <w:rPr>
          <w:rFonts w:hint="eastAsia" w:ascii="宋体" w:hAnsi="宋体" w:eastAsia="宋体" w:cs="宋体"/>
          <w:color w:val="auto"/>
          <w:highlight w:val="none"/>
          <w:lang w:eastAsia="zh-CN"/>
        </w:rPr>
        <w:t>保证提供的所有项目成果，包括但不限于字体、图形</w:t>
      </w:r>
      <w:r>
        <w:rPr>
          <w:rFonts w:hint="eastAsia" w:cs="宋体"/>
          <w:highlight w:val="none"/>
          <w:lang w:eastAsia="zh-CN"/>
        </w:rPr>
        <w:t>、</w:t>
      </w:r>
      <w:r>
        <w:rPr>
          <w:rFonts w:hint="eastAsia" w:cs="宋体"/>
          <w:highlight w:val="none"/>
          <w:lang w:val="en-US" w:eastAsia="zh-CN"/>
        </w:rPr>
        <w:t>视频</w:t>
      </w:r>
      <w:r>
        <w:rPr>
          <w:rFonts w:hint="eastAsia" w:ascii="宋体" w:hAnsi="宋体" w:eastAsia="宋体" w:cs="宋体"/>
          <w:color w:val="auto"/>
          <w:highlight w:val="none"/>
          <w:lang w:eastAsia="zh-CN"/>
        </w:rPr>
        <w:t>等所有资料无侵犯双方或第三方的知识产权或合法权益，否则一切责任由该方自行承担，概与采购人无关；</w:t>
      </w:r>
      <w:r>
        <w:rPr>
          <w:rFonts w:hint="eastAsia" w:cs="宋体"/>
          <w:color w:val="auto"/>
          <w:highlight w:val="none"/>
          <w:lang w:val="en-US" w:eastAsia="zh-CN"/>
        </w:rPr>
        <w:t>投标人保证建立健全内容审核机制，需确保活动过程中征集的项目内容不得包含任何违反国家法律法规的信息；不得未经授权使用他人的知识产权不侵犯第三人合法权益；内容应遵守社会公德，不得出现低俗、暴力、色情、恶意诋毁等不良信息。所有侵权或违法后果概由投标人承担；</w:t>
      </w:r>
      <w:r>
        <w:rPr>
          <w:rFonts w:hint="eastAsia" w:ascii="宋体" w:hAnsi="宋体" w:eastAsia="宋体" w:cs="宋体"/>
          <w:color w:val="auto"/>
          <w:highlight w:val="none"/>
          <w:lang w:eastAsia="zh-CN"/>
        </w:rPr>
        <w:t>投标人应当积极开展本项目的调研工作，明确相关服务的技术要求</w:t>
      </w:r>
      <w:r>
        <w:rPr>
          <w:rFonts w:hint="eastAsia" w:cs="宋体"/>
          <w:highlight w:val="none"/>
          <w:lang w:eastAsia="zh-CN"/>
        </w:rPr>
        <w:t>；</w:t>
      </w:r>
      <w:r>
        <w:rPr>
          <w:rFonts w:hint="eastAsia" w:ascii="宋体" w:hAnsi="宋体" w:eastAsia="宋体" w:cs="宋体"/>
          <w:color w:val="auto"/>
          <w:highlight w:val="none"/>
          <w:lang w:eastAsia="zh-CN"/>
        </w:rPr>
        <w:t>根据采购人的相关要求，及时就相关信息资料及意见建议进行收集、整理和分析，并根据采购人反馈意见对相关实施方案进行</w:t>
      </w:r>
      <w:r>
        <w:rPr>
          <w:rFonts w:hint="eastAsia" w:cs="宋体"/>
          <w:highlight w:val="none"/>
          <w:lang w:val="en-US" w:eastAsia="zh-CN"/>
        </w:rPr>
        <w:t>调整、</w:t>
      </w:r>
      <w:r>
        <w:rPr>
          <w:rFonts w:hint="eastAsia" w:ascii="宋体" w:hAnsi="宋体" w:eastAsia="宋体" w:cs="宋体"/>
          <w:color w:val="auto"/>
          <w:highlight w:val="none"/>
          <w:lang w:eastAsia="zh-CN"/>
        </w:rPr>
        <w:t>修改</w:t>
      </w:r>
      <w:r>
        <w:rPr>
          <w:rFonts w:hint="eastAsia" w:cs="宋体"/>
          <w:highlight w:val="none"/>
          <w:lang w:eastAsia="zh-CN"/>
        </w:rPr>
        <w:t>；</w:t>
      </w:r>
      <w:r>
        <w:rPr>
          <w:rFonts w:hint="eastAsia" w:ascii="宋体" w:hAnsi="宋体" w:eastAsia="宋体" w:cs="宋体"/>
          <w:highlight w:val="none"/>
          <w:lang w:eastAsia="zh-CN"/>
        </w:rPr>
        <w:t>根据采购人的需求参加与项目相关的会议、</w:t>
      </w:r>
      <w:r>
        <w:rPr>
          <w:rFonts w:hint="eastAsia" w:cs="宋体"/>
          <w:highlight w:val="none"/>
          <w:lang w:val="en-US" w:eastAsia="zh-CN"/>
        </w:rPr>
        <w:t>及时</w:t>
      </w:r>
      <w:r>
        <w:rPr>
          <w:rFonts w:hint="eastAsia" w:ascii="宋体" w:hAnsi="宋体" w:eastAsia="宋体" w:cs="宋体"/>
          <w:color w:val="auto"/>
          <w:highlight w:val="none"/>
          <w:lang w:eastAsia="zh-CN"/>
        </w:rPr>
        <w:t>报告项目进展和成果等。</w:t>
      </w:r>
    </w:p>
    <w:p w14:paraId="3D3F0C59">
      <w:pPr>
        <w:pStyle w:val="6"/>
        <w:spacing w:before="0" w:beforeLines="0" w:line="360" w:lineRule="auto"/>
        <w:ind w:right="0" w:firstLine="480" w:firstLineChars="200"/>
        <w:rPr>
          <w:rFonts w:hint="eastAsia" w:ascii="宋体" w:hAnsi="宋体" w:eastAsia="宋体"/>
          <w:spacing w:val="0"/>
          <w:sz w:val="24"/>
          <w:szCs w:val="24"/>
          <w:highlight w:val="none"/>
          <w:lang w:eastAsia="zh-CN"/>
        </w:rPr>
      </w:pPr>
      <w:r>
        <w:rPr>
          <w:rFonts w:hint="eastAsia"/>
          <w:spacing w:val="0"/>
          <w:sz w:val="24"/>
          <w:szCs w:val="24"/>
          <w:highlight w:val="none"/>
          <w:lang w:eastAsia="zh-CN"/>
        </w:rPr>
        <w:t>（</w:t>
      </w:r>
      <w:r>
        <w:rPr>
          <w:rFonts w:hint="eastAsia"/>
          <w:spacing w:val="0"/>
          <w:sz w:val="24"/>
          <w:szCs w:val="24"/>
          <w:highlight w:val="none"/>
          <w:lang w:val="en-US" w:eastAsia="zh-CN"/>
        </w:rPr>
        <w:t>2）</w:t>
      </w:r>
      <w:r>
        <w:rPr>
          <w:rFonts w:hint="eastAsia" w:ascii="宋体" w:hAnsi="宋体" w:eastAsia="宋体"/>
          <w:spacing w:val="0"/>
          <w:sz w:val="24"/>
          <w:szCs w:val="24"/>
          <w:highlight w:val="none"/>
          <w:lang w:eastAsia="zh-CN"/>
        </w:rPr>
        <w:t>项目进度期限要求</w:t>
      </w:r>
    </w:p>
    <w:p w14:paraId="33319F52">
      <w:pPr>
        <w:pStyle w:val="6"/>
        <w:numPr>
          <w:ilvl w:val="-1"/>
          <w:numId w:val="0"/>
        </w:numPr>
        <w:spacing w:beforeLines="0" w:line="360" w:lineRule="auto"/>
        <w:ind w:left="0" w:firstLine="48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投标人</w:t>
      </w:r>
      <w:r>
        <w:rPr>
          <w:rFonts w:hint="eastAsia" w:cs="宋体"/>
          <w:color w:val="auto"/>
          <w:highlight w:val="none"/>
          <w:lang w:val="en-US" w:eastAsia="zh-CN"/>
        </w:rPr>
        <w:t>2025年12月5日前完成活动方案细化、活动环节流程、内容、嘉宾邀约等工作；</w:t>
      </w:r>
      <w:r>
        <w:rPr>
          <w:rFonts w:hint="eastAsia" w:ascii="宋体" w:hAnsi="宋体" w:eastAsia="宋体" w:cs="宋体"/>
          <w:color w:val="auto"/>
          <w:highlight w:val="none"/>
          <w:lang w:eastAsia="zh-CN"/>
        </w:rPr>
        <w:t>12月18日-21日广州影博会主体活动期间完成活动</w:t>
      </w:r>
      <w:r>
        <w:rPr>
          <w:rFonts w:hint="eastAsia" w:cs="宋体"/>
          <w:color w:val="auto"/>
          <w:highlight w:val="none"/>
          <w:lang w:val="en-US" w:eastAsia="zh-CN"/>
        </w:rPr>
        <w:t>执行</w:t>
      </w:r>
      <w:r>
        <w:rPr>
          <w:rFonts w:hint="eastAsia" w:cs="宋体"/>
          <w:highlight w:val="none"/>
          <w:lang w:val="en-US" w:eastAsia="zh-CN"/>
        </w:rPr>
        <w:t>。</w:t>
      </w:r>
    </w:p>
    <w:p w14:paraId="0B80D605">
      <w:pPr>
        <w:pStyle w:val="6"/>
        <w:numPr>
          <w:ilvl w:val="-1"/>
          <w:numId w:val="0"/>
        </w:numPr>
        <w:spacing w:beforeLines="0" w:line="360" w:lineRule="auto"/>
        <w:ind w:left="0" w:firstLine="48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采购人有权要求项目中标人按时汇报项目进度以及提供项目成果。以上时间为项目实施的控制节点时间，投标人须根据采购人的时间节点要求编制项目计划和日程表，明确各项工作。</w:t>
      </w:r>
    </w:p>
    <w:p w14:paraId="7EAED418">
      <w:pPr>
        <w:pStyle w:val="38"/>
        <w:numPr>
          <w:ilvl w:val="-1"/>
          <w:numId w:val="0"/>
        </w:numPr>
        <w:spacing w:beforeLines="0"/>
        <w:ind w:left="0" w:firstLine="482" w:firstLineChars="200"/>
        <w:rPr>
          <w:rFonts w:hint="eastAsia"/>
          <w:highlight w:val="none"/>
        </w:rPr>
      </w:pPr>
      <w:r>
        <w:rPr>
          <w:rFonts w:hint="eastAsia" w:asciiTheme="minorEastAsia" w:hAnsiTheme="minorEastAsia" w:eastAsiaTheme="minorEastAsia"/>
          <w:b/>
          <w:bCs/>
          <w:sz w:val="24"/>
          <w:szCs w:val="24"/>
          <w:highlight w:val="none"/>
          <w:lang w:val="en-US" w:eastAsia="zh-CN"/>
        </w:rPr>
        <w:t>四、</w:t>
      </w:r>
      <w:r>
        <w:rPr>
          <w:rFonts w:hint="eastAsia"/>
          <w:highlight w:val="none"/>
        </w:rPr>
        <w:t>商务要求</w:t>
      </w:r>
    </w:p>
    <w:p w14:paraId="18A5DD65">
      <w:pPr>
        <w:pStyle w:val="6"/>
        <w:numPr>
          <w:ilvl w:val="-1"/>
          <w:numId w:val="0"/>
        </w:numPr>
        <w:autoSpaceDE/>
        <w:autoSpaceDN/>
        <w:spacing w:beforeLines="0" w:line="360" w:lineRule="auto"/>
        <w:ind w:left="0" w:right="0" w:firstLine="424" w:firstLineChars="200"/>
        <w:rPr>
          <w:rFonts w:hint="eastAsia"/>
          <w:spacing w:val="-14"/>
          <w:highlight w:val="none"/>
          <w:lang w:eastAsia="zh-CN"/>
        </w:rPr>
      </w:pPr>
      <w:r>
        <w:rPr>
          <w:rFonts w:hint="eastAsia"/>
          <w:spacing w:val="-14"/>
          <w:highlight w:val="none"/>
          <w:lang w:val="en-US" w:eastAsia="zh-CN"/>
        </w:rPr>
        <w:t>1.</w:t>
      </w:r>
      <w:r>
        <w:rPr>
          <w:rFonts w:hint="eastAsia"/>
          <w:spacing w:val="-14"/>
          <w:highlight w:val="none"/>
          <w:lang w:eastAsia="zh-CN"/>
        </w:rPr>
        <w:t>投标人报价应为综合包干价，包括但不限于完成项目过程中涉及的所有</w:t>
      </w:r>
      <w:r>
        <w:rPr>
          <w:rFonts w:hint="eastAsia"/>
          <w:spacing w:val="-14"/>
          <w:highlight w:val="none"/>
          <w:lang w:val="en-US" w:eastAsia="zh-CN"/>
        </w:rPr>
        <w:t>费用</w:t>
      </w:r>
      <w:r>
        <w:rPr>
          <w:rFonts w:hint="eastAsia"/>
          <w:spacing w:val="-14"/>
          <w:highlight w:val="none"/>
          <w:lang w:eastAsia="zh-CN"/>
        </w:rPr>
        <w:t>，</w:t>
      </w:r>
      <w:r>
        <w:rPr>
          <w:rFonts w:hint="eastAsia" w:asciiTheme="minorEastAsia" w:hAnsiTheme="minorEastAsia" w:eastAsiaTheme="minorEastAsia"/>
          <w:sz w:val="24"/>
          <w:szCs w:val="24"/>
          <w:highlight w:val="none"/>
          <w:lang w:val="en-US" w:eastAsia="zh-CN"/>
        </w:rPr>
        <w:t>包含策划费用、宣传费用、嘉宾费用（嘉宾国内交通往返费用、劳务费）、工作人员食宿费用、活动执行费用（物料制作费、主持人、同传、速记等人员费）、各项税费等</w:t>
      </w:r>
      <w:r>
        <w:rPr>
          <w:rFonts w:hint="eastAsia"/>
          <w:spacing w:val="-14"/>
          <w:highlight w:val="none"/>
          <w:lang w:eastAsia="zh-CN"/>
        </w:rPr>
        <w:t>；除非另有约定，否则采购人无须另外再支付其他任何费用。</w:t>
      </w:r>
    </w:p>
    <w:p w14:paraId="74F1608D">
      <w:pPr>
        <w:pStyle w:val="6"/>
        <w:autoSpaceDE/>
        <w:autoSpaceDN/>
        <w:spacing w:beforeLines="0" w:line="360" w:lineRule="auto"/>
        <w:ind w:left="0" w:right="0" w:firstLine="424" w:firstLineChars="200"/>
        <w:rPr>
          <w:rFonts w:hint="eastAsia" w:eastAsia="宋体"/>
          <w:spacing w:val="-14"/>
          <w:highlight w:val="none"/>
          <w:lang w:val="en-US" w:eastAsia="zh-CN"/>
        </w:rPr>
      </w:pPr>
      <w:r>
        <w:rPr>
          <w:rFonts w:hint="eastAsia"/>
          <w:spacing w:val="-14"/>
          <w:highlight w:val="none"/>
          <w:lang w:val="en-US" w:eastAsia="zh-CN"/>
        </w:rPr>
        <w:t>2.</w:t>
      </w:r>
      <w:r>
        <w:rPr>
          <w:highlight w:val="none"/>
        </w:rPr>
        <w:t>投标人</w:t>
      </w:r>
      <w:r>
        <w:rPr>
          <w:rFonts w:hint="eastAsia"/>
          <w:highlight w:val="none"/>
          <w:lang w:val="en-US" w:eastAsia="zh-CN"/>
        </w:rPr>
        <w:t>需</w:t>
      </w:r>
      <w:r>
        <w:rPr>
          <w:highlight w:val="none"/>
        </w:rPr>
        <w:t>20</w:t>
      </w:r>
      <w:r>
        <w:rPr>
          <w:rFonts w:hint="eastAsia"/>
          <w:highlight w:val="none"/>
          <w:lang w:val="en-US" w:eastAsia="zh-CN"/>
        </w:rPr>
        <w:t>22</w:t>
      </w:r>
      <w:r>
        <w:rPr>
          <w:highlight w:val="none"/>
        </w:rPr>
        <w:t>年1月1日至今</w:t>
      </w:r>
      <w:r>
        <w:rPr>
          <w:rFonts w:hint="eastAsia"/>
          <w:highlight w:val="none"/>
          <w:lang w:val="en-US" w:eastAsia="zh-CN"/>
        </w:rPr>
        <w:t>策划、</w:t>
      </w:r>
      <w:r>
        <w:rPr>
          <w:highlight w:val="none"/>
        </w:rPr>
        <w:t>执行过</w:t>
      </w:r>
      <w:r>
        <w:rPr>
          <w:rFonts w:hint="eastAsia"/>
          <w:highlight w:val="none"/>
          <w:lang w:val="en-US" w:eastAsia="zh-CN"/>
        </w:rPr>
        <w:t>国家、省、市级别</w:t>
      </w:r>
      <w:r>
        <w:rPr>
          <w:highlight w:val="none"/>
        </w:rPr>
        <w:t>颁奖类型的活动业绩</w:t>
      </w:r>
      <w:r>
        <w:rPr>
          <w:rFonts w:hint="eastAsia"/>
          <w:highlight w:val="none"/>
          <w:lang w:eastAsia="zh-CN"/>
        </w:rPr>
        <w:t>；</w:t>
      </w:r>
    </w:p>
    <w:p w14:paraId="38C78670">
      <w:pPr>
        <w:pStyle w:val="6"/>
        <w:autoSpaceDE/>
        <w:autoSpaceDN/>
        <w:spacing w:beforeLines="0" w:line="360" w:lineRule="auto"/>
        <w:ind w:left="0" w:right="0" w:firstLine="424" w:firstLineChars="200"/>
        <w:rPr>
          <w:rFonts w:hint="eastAsia"/>
          <w:spacing w:val="-14"/>
          <w:highlight w:val="none"/>
          <w:lang w:eastAsia="zh-CN"/>
        </w:rPr>
      </w:pPr>
      <w:r>
        <w:rPr>
          <w:rFonts w:hint="eastAsia"/>
          <w:spacing w:val="-14"/>
          <w:highlight w:val="none"/>
          <w:lang w:val="en-US" w:eastAsia="zh-CN"/>
        </w:rPr>
        <w:t>3.</w:t>
      </w:r>
      <w:r>
        <w:rPr>
          <w:rFonts w:hint="eastAsia"/>
          <w:spacing w:val="-14"/>
          <w:highlight w:val="none"/>
          <w:lang w:eastAsia="zh-CN"/>
        </w:rPr>
        <w:t>供应商不得分包或转包本项目下工作。</w:t>
      </w:r>
    </w:p>
    <w:p w14:paraId="0737CE05">
      <w:pPr>
        <w:pStyle w:val="6"/>
        <w:autoSpaceDE/>
        <w:autoSpaceDN/>
        <w:spacing w:beforeLines="0" w:line="360" w:lineRule="auto"/>
        <w:ind w:left="0" w:right="0" w:firstLine="424" w:firstLineChars="200"/>
        <w:rPr>
          <w:rFonts w:hint="eastAsia"/>
          <w:spacing w:val="-14"/>
          <w:highlight w:val="none"/>
          <w:lang w:eastAsia="zh-CN"/>
        </w:rPr>
      </w:pPr>
      <w:r>
        <w:rPr>
          <w:rFonts w:hint="eastAsia"/>
          <w:spacing w:val="-14"/>
          <w:highlight w:val="none"/>
          <w:lang w:val="en-US" w:eastAsia="zh-CN"/>
        </w:rPr>
        <w:t>4.</w:t>
      </w:r>
      <w:r>
        <w:rPr>
          <w:rFonts w:hint="eastAsia"/>
          <w:spacing w:val="-14"/>
          <w:highlight w:val="none"/>
          <w:lang w:eastAsia="zh-CN"/>
        </w:rPr>
        <w:t>次评选入选单位为合理低价法。</w:t>
      </w:r>
    </w:p>
    <w:p w14:paraId="536CB106">
      <w:pPr>
        <w:pStyle w:val="6"/>
        <w:autoSpaceDE/>
        <w:autoSpaceDN/>
        <w:spacing w:beforeLines="0" w:line="360" w:lineRule="auto"/>
        <w:ind w:left="0" w:right="0" w:firstLine="424" w:firstLineChars="200"/>
        <w:rPr>
          <w:rFonts w:hint="eastAsia"/>
          <w:spacing w:val="-14"/>
          <w:highlight w:val="none"/>
          <w:lang w:eastAsia="zh-CN"/>
        </w:rPr>
      </w:pPr>
      <w:r>
        <w:rPr>
          <w:rFonts w:hint="eastAsia"/>
          <w:spacing w:val="-14"/>
          <w:highlight w:val="none"/>
          <w:lang w:val="en-US" w:eastAsia="zh-CN"/>
        </w:rPr>
        <w:t>5.</w:t>
      </w:r>
      <w:r>
        <w:rPr>
          <w:rFonts w:hint="eastAsia"/>
          <w:spacing w:val="-14"/>
          <w:highlight w:val="none"/>
          <w:lang w:eastAsia="zh-CN"/>
        </w:rPr>
        <w:t>未评选上的施工单位业主方不出具答疑文件。</w:t>
      </w:r>
    </w:p>
    <w:p w14:paraId="03B24041">
      <w:pPr>
        <w:spacing w:beforeLines="0" w:line="360" w:lineRule="auto"/>
        <w:ind w:firstLine="482" w:firstLineChars="200"/>
        <w:rPr>
          <w:rFonts w:hint="eastAsia" w:asciiTheme="minorEastAsia" w:hAnsiTheme="minorEastAsia" w:eastAsiaTheme="minorEastAsia"/>
          <w:b/>
          <w:bCs/>
          <w:sz w:val="24"/>
          <w:szCs w:val="24"/>
          <w:highlight w:val="none"/>
        </w:rPr>
      </w:pPr>
      <w:r>
        <w:rPr>
          <w:rFonts w:hint="eastAsia" w:asciiTheme="minorEastAsia" w:hAnsiTheme="minorEastAsia" w:eastAsiaTheme="minorEastAsia"/>
          <w:b/>
          <w:bCs/>
          <w:sz w:val="24"/>
          <w:szCs w:val="24"/>
          <w:highlight w:val="none"/>
          <w:lang w:val="en-US" w:eastAsia="zh-CN"/>
        </w:rPr>
        <w:t>五、</w:t>
      </w:r>
      <w:r>
        <w:rPr>
          <w:rFonts w:hint="eastAsia" w:asciiTheme="minorEastAsia" w:hAnsiTheme="minorEastAsia" w:eastAsiaTheme="minorEastAsia"/>
          <w:b/>
          <w:bCs/>
          <w:sz w:val="24"/>
          <w:szCs w:val="24"/>
          <w:highlight w:val="none"/>
        </w:rPr>
        <w:t>文件构成</w:t>
      </w:r>
    </w:p>
    <w:p w14:paraId="50B356E5">
      <w:pPr>
        <w:pStyle w:val="20"/>
        <w:numPr>
          <w:ilvl w:val="-1"/>
          <w:numId w:val="0"/>
        </w:numPr>
        <w:spacing w:beforeLines="0"/>
        <w:ind w:left="0" w:firstLine="480" w:firstLineChars="200"/>
        <w:rPr>
          <w:rFonts w:hint="eastAsia" w:ascii="宋体" w:hAnsi="宋体"/>
          <w:sz w:val="24"/>
          <w:szCs w:val="24"/>
          <w:highlight w:val="none"/>
        </w:rPr>
      </w:pPr>
      <w:r>
        <w:rPr>
          <w:rFonts w:hint="eastAsia" w:ascii="宋体" w:hAnsi="宋体"/>
          <w:sz w:val="24"/>
          <w:szCs w:val="24"/>
          <w:highlight w:val="none"/>
          <w:lang w:val="en-US" w:eastAsia="zh-CN"/>
        </w:rPr>
        <w:t>1.</w:t>
      </w:r>
      <w:r>
        <w:rPr>
          <w:rFonts w:hint="eastAsia" w:ascii="宋体" w:hAnsi="宋体"/>
          <w:sz w:val="24"/>
          <w:szCs w:val="24"/>
          <w:highlight w:val="none"/>
        </w:rPr>
        <w:t>文件构成按以下顺序提供、编写及装订，格式</w:t>
      </w:r>
      <w:r>
        <w:rPr>
          <w:rFonts w:hint="eastAsia" w:ascii="宋体" w:hAnsi="宋体"/>
          <w:sz w:val="24"/>
          <w:szCs w:val="24"/>
          <w:highlight w:val="none"/>
          <w:lang w:val="en-US" w:eastAsia="zh-CN"/>
        </w:rPr>
        <w:t>可</w:t>
      </w:r>
      <w:r>
        <w:rPr>
          <w:rFonts w:hint="eastAsia" w:ascii="宋体" w:hAnsi="宋体"/>
          <w:sz w:val="24"/>
          <w:szCs w:val="24"/>
          <w:highlight w:val="none"/>
        </w:rPr>
        <w:t>自拟。</w:t>
      </w:r>
    </w:p>
    <w:p w14:paraId="501B944B">
      <w:pPr>
        <w:pStyle w:val="6"/>
        <w:numPr>
          <w:ilvl w:val="-1"/>
          <w:numId w:val="0"/>
        </w:numPr>
        <w:spacing w:beforeLines="0" w:line="360" w:lineRule="auto"/>
        <w:ind w:firstLine="424" w:firstLineChars="200"/>
        <w:rPr>
          <w:rFonts w:hint="eastAsia" w:ascii="宋体" w:hAnsi="宋体"/>
          <w:spacing w:val="-14"/>
          <w:sz w:val="24"/>
          <w:szCs w:val="24"/>
          <w:highlight w:val="none"/>
          <w:lang w:eastAsia="zh-CN"/>
        </w:rPr>
      </w:pPr>
      <w:r>
        <w:rPr>
          <w:rFonts w:hint="eastAsia"/>
          <w:spacing w:val="-14"/>
          <w:sz w:val="24"/>
          <w:szCs w:val="24"/>
          <w:highlight w:val="none"/>
          <w:lang w:eastAsia="zh-CN"/>
        </w:rPr>
        <w:t>（</w:t>
      </w:r>
      <w:r>
        <w:rPr>
          <w:rFonts w:hint="eastAsia"/>
          <w:spacing w:val="-14"/>
          <w:sz w:val="24"/>
          <w:szCs w:val="24"/>
          <w:highlight w:val="none"/>
          <w:lang w:val="en-US" w:eastAsia="zh-CN"/>
        </w:rPr>
        <w:t>1）</w:t>
      </w:r>
      <w:r>
        <w:rPr>
          <w:rFonts w:hint="eastAsia" w:ascii="宋体" w:hAnsi="宋体"/>
          <w:spacing w:val="-14"/>
          <w:sz w:val="24"/>
          <w:szCs w:val="24"/>
          <w:highlight w:val="none"/>
          <w:lang w:eastAsia="zh-CN"/>
        </w:rPr>
        <w:t>封面</w:t>
      </w:r>
    </w:p>
    <w:p w14:paraId="40673A95">
      <w:pPr>
        <w:pStyle w:val="6"/>
        <w:numPr>
          <w:ilvl w:val="-1"/>
          <w:numId w:val="0"/>
        </w:numPr>
        <w:spacing w:beforeLines="0" w:line="360" w:lineRule="auto"/>
        <w:ind w:firstLine="424" w:firstLineChars="200"/>
        <w:rPr>
          <w:rFonts w:hint="eastAsia" w:ascii="宋体" w:hAnsi="宋体"/>
          <w:spacing w:val="-14"/>
          <w:sz w:val="24"/>
          <w:szCs w:val="24"/>
          <w:highlight w:val="none"/>
          <w:lang w:eastAsia="zh-CN"/>
        </w:rPr>
      </w:pPr>
      <w:r>
        <w:rPr>
          <w:rFonts w:hint="eastAsia"/>
          <w:spacing w:val="-14"/>
          <w:sz w:val="24"/>
          <w:szCs w:val="24"/>
          <w:highlight w:val="none"/>
          <w:lang w:eastAsia="zh-CN"/>
        </w:rPr>
        <w:t>（</w:t>
      </w:r>
      <w:r>
        <w:rPr>
          <w:rFonts w:hint="eastAsia"/>
          <w:spacing w:val="-14"/>
          <w:sz w:val="24"/>
          <w:szCs w:val="24"/>
          <w:highlight w:val="none"/>
          <w:lang w:val="en-US" w:eastAsia="zh-CN"/>
        </w:rPr>
        <w:t>2）</w:t>
      </w:r>
      <w:r>
        <w:rPr>
          <w:rFonts w:hint="eastAsia" w:ascii="宋体" w:hAnsi="宋体"/>
          <w:spacing w:val="-14"/>
          <w:sz w:val="24"/>
          <w:szCs w:val="24"/>
          <w:highlight w:val="none"/>
          <w:lang w:eastAsia="zh-CN"/>
        </w:rPr>
        <w:t>目录</w:t>
      </w:r>
    </w:p>
    <w:p w14:paraId="02A0F432">
      <w:pPr>
        <w:pStyle w:val="6"/>
        <w:numPr>
          <w:ilvl w:val="-1"/>
          <w:numId w:val="0"/>
        </w:numPr>
        <w:spacing w:beforeLines="0" w:line="360" w:lineRule="auto"/>
        <w:ind w:firstLine="424" w:firstLineChars="200"/>
        <w:rPr>
          <w:rFonts w:hint="eastAsia" w:ascii="宋体" w:hAnsi="宋体"/>
          <w:spacing w:val="-14"/>
          <w:sz w:val="24"/>
          <w:szCs w:val="24"/>
          <w:highlight w:val="none"/>
          <w:lang w:eastAsia="zh-CN"/>
        </w:rPr>
      </w:pPr>
      <w:r>
        <w:rPr>
          <w:rFonts w:hint="eastAsia"/>
          <w:spacing w:val="-14"/>
          <w:sz w:val="24"/>
          <w:szCs w:val="24"/>
          <w:highlight w:val="none"/>
          <w:lang w:eastAsia="zh-CN"/>
        </w:rPr>
        <w:t>（</w:t>
      </w:r>
      <w:r>
        <w:rPr>
          <w:rFonts w:hint="eastAsia"/>
          <w:spacing w:val="-14"/>
          <w:sz w:val="24"/>
          <w:szCs w:val="24"/>
          <w:highlight w:val="none"/>
          <w:lang w:val="en-US" w:eastAsia="zh-CN"/>
        </w:rPr>
        <w:t>3）</w:t>
      </w:r>
      <w:r>
        <w:rPr>
          <w:rFonts w:hint="eastAsia" w:ascii="宋体" w:hAnsi="宋体"/>
          <w:spacing w:val="-14"/>
          <w:sz w:val="24"/>
          <w:szCs w:val="24"/>
          <w:highlight w:val="none"/>
          <w:lang w:eastAsia="zh-CN"/>
        </w:rPr>
        <w:t>法人证明书、法定代表人授权委托书</w:t>
      </w:r>
      <w:r>
        <w:rPr>
          <w:rFonts w:hint="eastAsia"/>
          <w:spacing w:val="-14"/>
          <w:sz w:val="24"/>
          <w:szCs w:val="24"/>
          <w:highlight w:val="none"/>
          <w:lang w:eastAsia="zh-CN"/>
        </w:rPr>
        <w:t>、</w:t>
      </w:r>
      <w:r>
        <w:rPr>
          <w:rFonts w:hint="eastAsia"/>
          <w:spacing w:val="-14"/>
          <w:highlight w:val="none"/>
          <w:lang w:eastAsia="zh-CN"/>
        </w:rPr>
        <w:t>提供具有独立承担民事责任的能力的证明材料</w:t>
      </w:r>
    </w:p>
    <w:p w14:paraId="027311D0">
      <w:pPr>
        <w:pStyle w:val="6"/>
        <w:numPr>
          <w:ilvl w:val="-1"/>
          <w:numId w:val="0"/>
        </w:numPr>
        <w:spacing w:beforeLines="0" w:line="360" w:lineRule="auto"/>
        <w:ind w:firstLine="424" w:firstLineChars="200"/>
        <w:rPr>
          <w:rFonts w:hint="eastAsia" w:ascii="宋体" w:hAnsi="宋体"/>
          <w:spacing w:val="-14"/>
          <w:sz w:val="24"/>
          <w:szCs w:val="24"/>
          <w:highlight w:val="none"/>
          <w:lang w:eastAsia="zh-CN"/>
        </w:rPr>
      </w:pPr>
      <w:r>
        <w:rPr>
          <w:rFonts w:hint="eastAsia"/>
          <w:spacing w:val="-14"/>
          <w:sz w:val="24"/>
          <w:szCs w:val="24"/>
          <w:highlight w:val="none"/>
          <w:lang w:eastAsia="zh-CN"/>
        </w:rPr>
        <w:t>（</w:t>
      </w:r>
      <w:r>
        <w:rPr>
          <w:rFonts w:hint="eastAsia"/>
          <w:spacing w:val="-14"/>
          <w:sz w:val="24"/>
          <w:szCs w:val="24"/>
          <w:highlight w:val="none"/>
          <w:lang w:val="en-US" w:eastAsia="zh-CN"/>
        </w:rPr>
        <w:t>4）</w:t>
      </w:r>
      <w:r>
        <w:rPr>
          <w:rFonts w:hint="eastAsia" w:ascii="宋体" w:hAnsi="宋体"/>
          <w:spacing w:val="-14"/>
          <w:sz w:val="24"/>
          <w:szCs w:val="24"/>
          <w:highlight w:val="none"/>
          <w:lang w:eastAsia="zh-CN"/>
        </w:rPr>
        <w:t>企业简介</w:t>
      </w:r>
    </w:p>
    <w:p w14:paraId="096004CA">
      <w:pPr>
        <w:pStyle w:val="6"/>
        <w:numPr>
          <w:ilvl w:val="-1"/>
          <w:numId w:val="0"/>
        </w:numPr>
        <w:spacing w:beforeLines="0" w:line="360" w:lineRule="auto"/>
        <w:ind w:firstLine="424" w:firstLineChars="200"/>
        <w:rPr>
          <w:rFonts w:hint="eastAsia"/>
          <w:spacing w:val="-14"/>
          <w:highlight w:val="none"/>
          <w:lang w:eastAsia="zh-CN"/>
        </w:rPr>
      </w:pPr>
      <w:r>
        <w:rPr>
          <w:rFonts w:hint="eastAsia"/>
          <w:spacing w:val="-14"/>
          <w:sz w:val="24"/>
          <w:szCs w:val="24"/>
          <w:highlight w:val="none"/>
          <w:lang w:eastAsia="zh-CN"/>
        </w:rPr>
        <w:t>（</w:t>
      </w:r>
      <w:r>
        <w:rPr>
          <w:rFonts w:hint="eastAsia"/>
          <w:spacing w:val="-14"/>
          <w:sz w:val="24"/>
          <w:szCs w:val="24"/>
          <w:highlight w:val="none"/>
          <w:lang w:val="en-US" w:eastAsia="zh-CN"/>
        </w:rPr>
        <w:t>5</w:t>
      </w:r>
      <w:r>
        <w:rPr>
          <w:rFonts w:hint="eastAsia"/>
          <w:spacing w:val="-14"/>
          <w:sz w:val="24"/>
          <w:szCs w:val="24"/>
          <w:highlight w:val="none"/>
          <w:lang w:eastAsia="zh-CN"/>
        </w:rPr>
        <w:t>）</w:t>
      </w:r>
      <w:r>
        <w:rPr>
          <w:rFonts w:hint="eastAsia"/>
          <w:spacing w:val="-14"/>
          <w:highlight w:val="none"/>
          <w:lang w:eastAsia="zh-CN"/>
        </w:rPr>
        <w:t>“信用中国”网站（www.creditchina.gov.cn）的信用信息截图</w:t>
      </w:r>
    </w:p>
    <w:p w14:paraId="68698135">
      <w:pPr>
        <w:pStyle w:val="6"/>
        <w:numPr>
          <w:ilvl w:val="-1"/>
          <w:numId w:val="0"/>
        </w:numPr>
        <w:spacing w:beforeLines="0" w:line="360" w:lineRule="auto"/>
        <w:ind w:firstLine="424" w:firstLineChars="200"/>
        <w:rPr>
          <w:rFonts w:hint="eastAsia"/>
          <w:spacing w:val="-14"/>
          <w:highlight w:val="none"/>
          <w:lang w:eastAsia="zh-CN"/>
        </w:rPr>
      </w:pPr>
      <w:r>
        <w:rPr>
          <w:rFonts w:hint="eastAsia"/>
          <w:spacing w:val="-14"/>
          <w:highlight w:val="none"/>
          <w:lang w:eastAsia="zh-CN"/>
        </w:rPr>
        <w:t>（</w:t>
      </w:r>
      <w:r>
        <w:rPr>
          <w:rFonts w:hint="eastAsia"/>
          <w:spacing w:val="-14"/>
          <w:highlight w:val="none"/>
          <w:lang w:val="en-US" w:eastAsia="zh-CN"/>
        </w:rPr>
        <w:t>6</w:t>
      </w:r>
      <w:r>
        <w:rPr>
          <w:rFonts w:hint="eastAsia"/>
          <w:spacing w:val="-14"/>
          <w:highlight w:val="none"/>
          <w:lang w:eastAsia="zh-CN"/>
        </w:rPr>
        <w:t>）不处于中国政府采购网(www.ccgp.gov.cn)“政府采购严重违法失信行为信息记录”的截图</w:t>
      </w:r>
    </w:p>
    <w:p w14:paraId="2E46C7EA">
      <w:pPr>
        <w:pStyle w:val="6"/>
        <w:numPr>
          <w:ilvl w:val="-1"/>
          <w:numId w:val="0"/>
        </w:numPr>
        <w:spacing w:beforeLines="0" w:line="360" w:lineRule="auto"/>
        <w:ind w:firstLine="424" w:firstLineChars="200"/>
        <w:rPr>
          <w:rFonts w:hint="eastAsia"/>
          <w:spacing w:val="-14"/>
          <w:highlight w:val="none"/>
          <w:lang w:eastAsia="zh-CN"/>
        </w:rPr>
      </w:pPr>
      <w:r>
        <w:rPr>
          <w:rFonts w:hint="eastAsia"/>
          <w:spacing w:val="-14"/>
          <w:highlight w:val="none"/>
          <w:lang w:eastAsia="zh-CN"/>
        </w:rPr>
        <w:t>（</w:t>
      </w:r>
      <w:r>
        <w:rPr>
          <w:rFonts w:hint="eastAsia"/>
          <w:spacing w:val="-14"/>
          <w:highlight w:val="none"/>
          <w:lang w:val="en-US" w:eastAsia="zh-CN"/>
        </w:rPr>
        <w:t>7</w:t>
      </w:r>
      <w:r>
        <w:rPr>
          <w:rFonts w:hint="eastAsia"/>
          <w:spacing w:val="-14"/>
          <w:highlight w:val="none"/>
          <w:lang w:eastAsia="zh-CN"/>
        </w:rPr>
        <w:t>）提供投标人在国家企业信用信息公示系统（gsxt.gov.cn/index.html）无因违反文化活动管理规定（如虚假宣传、版权侵权、安全事故）被行政处罚记录的截图。</w:t>
      </w:r>
    </w:p>
    <w:p w14:paraId="0750324E">
      <w:pPr>
        <w:pStyle w:val="6"/>
        <w:numPr>
          <w:ilvl w:val="-1"/>
          <w:numId w:val="0"/>
        </w:numPr>
        <w:spacing w:beforeLines="0" w:line="360" w:lineRule="auto"/>
        <w:ind w:firstLine="424" w:firstLineChars="200"/>
        <w:rPr>
          <w:rFonts w:hint="eastAsia" w:ascii="宋体" w:hAnsi="宋体"/>
          <w:spacing w:val="-14"/>
          <w:sz w:val="24"/>
          <w:szCs w:val="24"/>
          <w:highlight w:val="none"/>
          <w:lang w:eastAsia="zh-CN"/>
        </w:rPr>
      </w:pPr>
      <w:r>
        <w:rPr>
          <w:rFonts w:hint="eastAsia"/>
          <w:spacing w:val="-14"/>
          <w:sz w:val="24"/>
          <w:szCs w:val="24"/>
          <w:highlight w:val="none"/>
          <w:lang w:eastAsia="zh-CN"/>
        </w:rPr>
        <w:t>（</w:t>
      </w:r>
      <w:r>
        <w:rPr>
          <w:rFonts w:hint="eastAsia"/>
          <w:spacing w:val="-14"/>
          <w:sz w:val="24"/>
          <w:szCs w:val="24"/>
          <w:highlight w:val="none"/>
          <w:lang w:val="en-US" w:eastAsia="zh-CN"/>
        </w:rPr>
        <w:t>8）</w:t>
      </w:r>
      <w:r>
        <w:rPr>
          <w:rFonts w:hint="eastAsia" w:ascii="宋体" w:hAnsi="宋体"/>
          <w:spacing w:val="-14"/>
          <w:sz w:val="24"/>
          <w:szCs w:val="24"/>
          <w:highlight w:val="none"/>
          <w:lang w:eastAsia="zh-CN"/>
        </w:rPr>
        <w:t>业绩证明</w:t>
      </w:r>
      <w:r>
        <w:rPr>
          <w:rFonts w:hint="eastAsia"/>
          <w:spacing w:val="-14"/>
          <w:sz w:val="24"/>
          <w:szCs w:val="24"/>
          <w:highlight w:val="none"/>
          <w:lang w:eastAsia="zh-CN"/>
        </w:rPr>
        <w:t>（</w:t>
      </w:r>
      <w:r>
        <w:rPr>
          <w:rFonts w:hint="eastAsia"/>
          <w:spacing w:val="-14"/>
          <w:sz w:val="24"/>
          <w:szCs w:val="24"/>
          <w:highlight w:val="none"/>
          <w:lang w:val="en-US" w:eastAsia="zh-CN"/>
        </w:rPr>
        <w:t>至少1个）</w:t>
      </w:r>
      <w:r>
        <w:rPr>
          <w:rFonts w:hint="default"/>
          <w:highlight w:val="none"/>
          <w:lang w:val="en-US" w:eastAsia="zh-CN"/>
        </w:rPr>
        <w:t>（如</w:t>
      </w:r>
      <w:r>
        <w:rPr>
          <w:rFonts w:hint="eastAsia"/>
          <w:highlight w:val="none"/>
          <w:lang w:val="en-US" w:eastAsia="zh-CN"/>
        </w:rPr>
        <w:t>文学与影视融合发展类活动、影视制作、</w:t>
      </w:r>
      <w:r>
        <w:rPr>
          <w:rFonts w:hint="default"/>
          <w:highlight w:val="none"/>
          <w:lang w:val="en-US" w:eastAsia="zh-CN"/>
        </w:rPr>
        <w:t>电影节、创投</w:t>
      </w:r>
      <w:r>
        <w:rPr>
          <w:rFonts w:hint="eastAsia"/>
          <w:highlight w:val="none"/>
          <w:lang w:val="en-US" w:eastAsia="zh-CN"/>
        </w:rPr>
        <w:t>活动、</w:t>
      </w:r>
      <w:r>
        <w:rPr>
          <w:rFonts w:hint="default"/>
          <w:highlight w:val="none"/>
          <w:lang w:val="en-US" w:eastAsia="zh-CN"/>
        </w:rPr>
        <w:t>论坛、颁奖礼）</w:t>
      </w:r>
      <w:r>
        <w:rPr>
          <w:rFonts w:hint="eastAsia"/>
          <w:highlight w:val="none"/>
          <w:lang w:val="en-US" w:eastAsia="zh-CN"/>
        </w:rPr>
        <w:t>，</w:t>
      </w:r>
      <w:r>
        <w:rPr>
          <w:rFonts w:hint="default"/>
          <w:highlight w:val="none"/>
          <w:lang w:val="en-US" w:eastAsia="zh-CN"/>
        </w:rPr>
        <w:t>提供证明资料</w:t>
      </w:r>
      <w:r>
        <w:rPr>
          <w:rFonts w:hint="eastAsia"/>
          <w:highlight w:val="none"/>
          <w:lang w:val="en-US" w:eastAsia="zh-CN"/>
        </w:rPr>
        <w:t>（如项目合同、</w:t>
      </w:r>
      <w:r>
        <w:rPr>
          <w:rFonts w:hint="default"/>
          <w:highlight w:val="none"/>
          <w:lang w:val="en-US" w:eastAsia="zh-CN"/>
        </w:rPr>
        <w:t>活动方案、现场照片、合作方感谢信等证明材料</w:t>
      </w:r>
      <w:r>
        <w:rPr>
          <w:rFonts w:hint="eastAsia"/>
          <w:highlight w:val="none"/>
          <w:lang w:val="en-US" w:eastAsia="zh-CN"/>
        </w:rPr>
        <w:t>）。</w:t>
      </w:r>
    </w:p>
    <w:p w14:paraId="15841316">
      <w:pPr>
        <w:pStyle w:val="6"/>
        <w:numPr>
          <w:ilvl w:val="-1"/>
          <w:numId w:val="0"/>
        </w:numPr>
        <w:spacing w:beforeLines="0" w:line="360" w:lineRule="auto"/>
        <w:ind w:firstLine="424" w:firstLineChars="200"/>
        <w:rPr>
          <w:rFonts w:hint="eastAsia"/>
          <w:spacing w:val="-14"/>
          <w:sz w:val="24"/>
          <w:szCs w:val="24"/>
          <w:highlight w:val="none"/>
          <w:lang w:eastAsia="zh-CN"/>
        </w:rPr>
      </w:pPr>
      <w:r>
        <w:rPr>
          <w:rFonts w:hint="eastAsia"/>
          <w:spacing w:val="-14"/>
          <w:sz w:val="24"/>
          <w:szCs w:val="24"/>
          <w:highlight w:val="none"/>
          <w:lang w:eastAsia="zh-CN"/>
        </w:rPr>
        <w:t>（</w:t>
      </w:r>
      <w:r>
        <w:rPr>
          <w:rFonts w:hint="eastAsia"/>
          <w:spacing w:val="-14"/>
          <w:sz w:val="24"/>
          <w:szCs w:val="24"/>
          <w:highlight w:val="none"/>
          <w:lang w:val="en-US" w:eastAsia="zh-CN"/>
        </w:rPr>
        <w:t>9</w:t>
      </w:r>
      <w:r>
        <w:rPr>
          <w:rFonts w:hint="eastAsia"/>
          <w:spacing w:val="-14"/>
          <w:sz w:val="24"/>
          <w:szCs w:val="24"/>
          <w:highlight w:val="none"/>
          <w:lang w:eastAsia="zh-CN"/>
        </w:rPr>
        <w:t>）</w:t>
      </w:r>
      <w:r>
        <w:rPr>
          <w:rFonts w:hint="eastAsia"/>
          <w:spacing w:val="-14"/>
          <w:sz w:val="24"/>
          <w:szCs w:val="24"/>
          <w:highlight w:val="none"/>
          <w:lang w:val="en-US" w:eastAsia="zh-CN"/>
        </w:rPr>
        <w:t>项目负责人具备同类相关项目策划执行经验证明（至少1个）</w:t>
      </w:r>
      <w:r>
        <w:rPr>
          <w:rFonts w:hint="eastAsia"/>
          <w:spacing w:val="-14"/>
          <w:highlight w:val="none"/>
          <w:lang w:eastAsia="zh-CN"/>
        </w:rPr>
        <w:t>（如</w:t>
      </w:r>
      <w:r>
        <w:rPr>
          <w:rFonts w:hint="eastAsia"/>
          <w:highlight w:val="none"/>
          <w:lang w:val="en-US" w:eastAsia="zh-CN"/>
        </w:rPr>
        <w:t>文学与影视融合发展类活动、</w:t>
      </w:r>
      <w:r>
        <w:rPr>
          <w:rFonts w:hint="eastAsia"/>
          <w:spacing w:val="-14"/>
          <w:highlight w:val="none"/>
          <w:lang w:val="en-US" w:eastAsia="zh-CN"/>
        </w:rPr>
        <w:t>影视制作、</w:t>
      </w:r>
      <w:r>
        <w:rPr>
          <w:rFonts w:hint="eastAsia"/>
          <w:spacing w:val="-14"/>
          <w:highlight w:val="none"/>
          <w:lang w:eastAsia="zh-CN"/>
        </w:rPr>
        <w:t>电影节、创投活动、论坛、颁奖礼）策划执行经验，提供证明资料（如项目验收报告、</w:t>
      </w:r>
      <w:r>
        <w:rPr>
          <w:rFonts w:hint="eastAsia"/>
          <w:spacing w:val="-14"/>
          <w:highlight w:val="none"/>
          <w:lang w:val="en-US" w:eastAsia="zh-CN"/>
        </w:rPr>
        <w:t>项目合同</w:t>
      </w:r>
      <w:r>
        <w:rPr>
          <w:rFonts w:hint="eastAsia"/>
          <w:spacing w:val="-14"/>
          <w:highlight w:val="none"/>
          <w:lang w:eastAsia="zh-CN"/>
        </w:rPr>
        <w:t>及过往项目任命书）。</w:t>
      </w:r>
    </w:p>
    <w:p w14:paraId="582F2686">
      <w:pPr>
        <w:pStyle w:val="6"/>
        <w:numPr>
          <w:ilvl w:val="-1"/>
          <w:numId w:val="0"/>
        </w:numPr>
        <w:spacing w:beforeLines="0" w:line="360" w:lineRule="auto"/>
        <w:ind w:firstLine="424" w:firstLineChars="200"/>
        <w:rPr>
          <w:rFonts w:hint="eastAsia" w:ascii="宋体" w:hAnsi="宋体"/>
          <w:spacing w:val="-14"/>
          <w:sz w:val="24"/>
          <w:szCs w:val="24"/>
          <w:highlight w:val="none"/>
          <w:lang w:eastAsia="zh-CN"/>
        </w:rPr>
      </w:pPr>
      <w:r>
        <w:rPr>
          <w:rFonts w:hint="eastAsia"/>
          <w:spacing w:val="-14"/>
          <w:sz w:val="24"/>
          <w:szCs w:val="24"/>
          <w:highlight w:val="none"/>
          <w:lang w:eastAsia="zh-CN"/>
        </w:rPr>
        <w:t>（</w:t>
      </w:r>
      <w:r>
        <w:rPr>
          <w:rFonts w:hint="eastAsia"/>
          <w:spacing w:val="-14"/>
          <w:sz w:val="24"/>
          <w:szCs w:val="24"/>
          <w:highlight w:val="none"/>
          <w:lang w:val="en-US" w:eastAsia="zh-CN"/>
        </w:rPr>
        <w:t>10）项目执行方案</w:t>
      </w:r>
    </w:p>
    <w:p w14:paraId="1E3DB030">
      <w:pPr>
        <w:pStyle w:val="6"/>
        <w:numPr>
          <w:ilvl w:val="-1"/>
          <w:numId w:val="0"/>
        </w:numPr>
        <w:spacing w:beforeLines="0" w:line="360" w:lineRule="auto"/>
        <w:ind w:firstLine="424" w:firstLineChars="200"/>
        <w:rPr>
          <w:rFonts w:hint="eastAsia" w:ascii="宋体" w:hAnsi="宋体"/>
          <w:spacing w:val="-14"/>
          <w:sz w:val="24"/>
          <w:szCs w:val="24"/>
          <w:highlight w:val="none"/>
          <w:lang w:eastAsia="zh-CN"/>
        </w:rPr>
      </w:pPr>
      <w:r>
        <w:rPr>
          <w:rFonts w:hint="eastAsia"/>
          <w:spacing w:val="-14"/>
          <w:sz w:val="24"/>
          <w:szCs w:val="24"/>
          <w:highlight w:val="none"/>
          <w:lang w:eastAsia="zh-CN"/>
        </w:rPr>
        <w:t>（</w:t>
      </w:r>
      <w:r>
        <w:rPr>
          <w:rFonts w:hint="eastAsia"/>
          <w:spacing w:val="-14"/>
          <w:sz w:val="24"/>
          <w:szCs w:val="24"/>
          <w:highlight w:val="none"/>
          <w:lang w:val="en-US" w:eastAsia="zh-CN"/>
        </w:rPr>
        <w:t>11）</w:t>
      </w:r>
      <w:r>
        <w:rPr>
          <w:rFonts w:hint="eastAsia" w:ascii="宋体" w:hAnsi="宋体"/>
          <w:spacing w:val="-14"/>
          <w:sz w:val="24"/>
          <w:szCs w:val="24"/>
          <w:highlight w:val="none"/>
          <w:lang w:eastAsia="zh-CN"/>
        </w:rPr>
        <w:t>报价函</w:t>
      </w:r>
      <w:r>
        <w:rPr>
          <w:rFonts w:hint="eastAsia"/>
          <w:spacing w:val="-14"/>
          <w:sz w:val="24"/>
          <w:szCs w:val="24"/>
          <w:highlight w:val="none"/>
          <w:lang w:eastAsia="zh-CN"/>
        </w:rPr>
        <w:t>、</w:t>
      </w:r>
      <w:r>
        <w:rPr>
          <w:rFonts w:hint="eastAsia"/>
          <w:spacing w:val="-14"/>
          <w:sz w:val="24"/>
          <w:szCs w:val="24"/>
          <w:highlight w:val="none"/>
          <w:lang w:val="en-US" w:eastAsia="zh-CN"/>
        </w:rPr>
        <w:t>分项报价表</w:t>
      </w:r>
      <w:r>
        <w:rPr>
          <w:rFonts w:hint="eastAsia" w:ascii="宋体" w:hAnsi="宋体"/>
          <w:spacing w:val="-14"/>
          <w:sz w:val="24"/>
          <w:szCs w:val="24"/>
          <w:highlight w:val="none"/>
          <w:lang w:eastAsia="zh-CN"/>
        </w:rPr>
        <w:t>（须加盖公章）</w:t>
      </w:r>
    </w:p>
    <w:p w14:paraId="474FCB73">
      <w:pPr>
        <w:pStyle w:val="6"/>
        <w:numPr>
          <w:ilvl w:val="-1"/>
          <w:numId w:val="0"/>
        </w:numPr>
        <w:spacing w:beforeLines="0" w:line="360" w:lineRule="auto"/>
        <w:ind w:firstLine="424" w:firstLineChars="200"/>
        <w:rPr>
          <w:rFonts w:hint="eastAsia" w:ascii="宋体" w:hAnsi="宋体"/>
          <w:spacing w:val="-14"/>
          <w:sz w:val="24"/>
          <w:szCs w:val="24"/>
          <w:highlight w:val="none"/>
          <w:lang w:eastAsia="zh-CN"/>
        </w:rPr>
      </w:pPr>
      <w:r>
        <w:rPr>
          <w:rFonts w:hint="eastAsia"/>
          <w:spacing w:val="-14"/>
          <w:sz w:val="24"/>
          <w:szCs w:val="24"/>
          <w:highlight w:val="none"/>
          <w:lang w:eastAsia="zh-CN"/>
        </w:rPr>
        <w:t>（</w:t>
      </w:r>
      <w:r>
        <w:rPr>
          <w:rFonts w:hint="eastAsia"/>
          <w:spacing w:val="-14"/>
          <w:sz w:val="24"/>
          <w:szCs w:val="24"/>
          <w:highlight w:val="none"/>
          <w:lang w:val="en-US" w:eastAsia="zh-CN"/>
        </w:rPr>
        <w:t>12）</w:t>
      </w:r>
      <w:r>
        <w:rPr>
          <w:rFonts w:hint="eastAsia" w:ascii="宋体" w:hAnsi="宋体"/>
          <w:spacing w:val="-14"/>
          <w:sz w:val="24"/>
          <w:szCs w:val="24"/>
          <w:highlight w:val="none"/>
          <w:lang w:eastAsia="zh-CN"/>
        </w:rPr>
        <w:t>报价清单</w:t>
      </w:r>
    </w:p>
    <w:p w14:paraId="760820E6">
      <w:pPr>
        <w:pStyle w:val="20"/>
        <w:numPr>
          <w:ilvl w:val="-1"/>
          <w:numId w:val="0"/>
        </w:numPr>
        <w:spacing w:beforeLines="0"/>
        <w:ind w:left="0" w:firstLine="480" w:firstLineChars="200"/>
        <w:rPr>
          <w:rFonts w:hint="eastAsia" w:ascii="宋体" w:hAnsi="宋体"/>
          <w:sz w:val="24"/>
          <w:szCs w:val="24"/>
          <w:highlight w:val="none"/>
        </w:rPr>
      </w:pPr>
      <w:r>
        <w:rPr>
          <w:rFonts w:hint="eastAsia" w:ascii="宋体" w:hAnsi="宋体"/>
          <w:sz w:val="24"/>
          <w:szCs w:val="24"/>
          <w:highlight w:val="none"/>
          <w:lang w:val="en-US" w:eastAsia="zh-CN"/>
        </w:rPr>
        <w:t>2.</w:t>
      </w:r>
      <w:r>
        <w:rPr>
          <w:rFonts w:hint="eastAsia" w:ascii="宋体" w:hAnsi="宋体"/>
          <w:sz w:val="24"/>
          <w:szCs w:val="24"/>
          <w:highlight w:val="none"/>
        </w:rPr>
        <w:t>封装要求：</w:t>
      </w:r>
    </w:p>
    <w:p w14:paraId="0D184940">
      <w:pPr>
        <w:pStyle w:val="20"/>
        <w:numPr>
          <w:ilvl w:val="-1"/>
          <w:numId w:val="0"/>
        </w:numPr>
        <w:spacing w:beforeLines="0"/>
        <w:ind w:left="440" w:leftChars="0" w:firstLine="0" w:firstLineChars="0"/>
        <w:rPr>
          <w:rFonts w:hint="eastAsia" w:ascii="宋体" w:hAnsi="宋体"/>
          <w:sz w:val="24"/>
          <w:szCs w:val="24"/>
          <w:highlight w:val="none"/>
        </w:rPr>
      </w:pPr>
      <w:r>
        <w:rPr>
          <w:rFonts w:hint="eastAsia" w:ascii="宋体" w:hAnsi="宋体"/>
          <w:sz w:val="24"/>
          <w:szCs w:val="24"/>
          <w:highlight w:val="none"/>
          <w:lang w:eastAsia="zh-CN"/>
        </w:rPr>
        <w:t>（</w:t>
      </w:r>
      <w:r>
        <w:rPr>
          <w:rFonts w:hint="eastAsia" w:ascii="宋体" w:hAnsi="宋体"/>
          <w:sz w:val="24"/>
          <w:szCs w:val="24"/>
          <w:highlight w:val="none"/>
          <w:lang w:val="en-US" w:eastAsia="zh-CN"/>
        </w:rPr>
        <w:t>1）</w:t>
      </w:r>
      <w:r>
        <w:rPr>
          <w:rFonts w:hint="eastAsia" w:ascii="宋体" w:hAnsi="宋体"/>
          <w:sz w:val="24"/>
          <w:szCs w:val="24"/>
          <w:highlight w:val="none"/>
        </w:rPr>
        <w:t>报价文件需要全部封装在同一个密封袋中。</w:t>
      </w:r>
    </w:p>
    <w:p w14:paraId="3475EA34">
      <w:pPr>
        <w:pStyle w:val="20"/>
        <w:numPr>
          <w:ilvl w:val="-1"/>
          <w:numId w:val="0"/>
        </w:numPr>
        <w:spacing w:beforeLines="0"/>
        <w:ind w:left="0" w:leftChars="0" w:firstLine="480" w:firstLineChars="200"/>
        <w:rPr>
          <w:rFonts w:hint="eastAsia" w:ascii="宋体" w:hAnsi="宋体"/>
          <w:sz w:val="24"/>
          <w:szCs w:val="24"/>
          <w:highlight w:val="none"/>
        </w:rPr>
      </w:pPr>
      <w:r>
        <w:rPr>
          <w:rFonts w:hint="eastAsia" w:ascii="宋体" w:hAnsi="宋体"/>
          <w:sz w:val="24"/>
          <w:szCs w:val="24"/>
          <w:highlight w:val="none"/>
          <w:lang w:eastAsia="zh-CN"/>
        </w:rPr>
        <w:t>（</w:t>
      </w:r>
      <w:r>
        <w:rPr>
          <w:rFonts w:hint="eastAsia" w:ascii="宋体" w:hAnsi="宋体"/>
          <w:sz w:val="24"/>
          <w:szCs w:val="24"/>
          <w:highlight w:val="none"/>
          <w:lang w:val="en-US" w:eastAsia="zh-CN"/>
        </w:rPr>
        <w:t>2）</w:t>
      </w:r>
      <w:r>
        <w:rPr>
          <w:rFonts w:hint="eastAsia" w:ascii="宋体" w:hAnsi="宋体"/>
          <w:sz w:val="24"/>
          <w:szCs w:val="24"/>
          <w:highlight w:val="none"/>
        </w:rPr>
        <w:t>密封袋除由报价人用自制封条在每个开口处密封并加盖投标人公章并标以密封日期外，其正面须：</w:t>
      </w:r>
    </w:p>
    <w:p w14:paraId="00646416">
      <w:pPr>
        <w:spacing w:beforeLines="0" w:line="360" w:lineRule="auto"/>
        <w:ind w:left="0" w:leftChars="0" w:firstLine="480" w:firstLineChars="200"/>
        <w:rPr>
          <w:rFonts w:hint="eastAsia" w:ascii="宋体" w:hAnsi="宋体"/>
          <w:sz w:val="24"/>
          <w:szCs w:val="24"/>
          <w:highlight w:val="none"/>
        </w:rPr>
      </w:pPr>
      <w:r>
        <w:rPr>
          <w:rFonts w:hint="eastAsia" w:ascii="宋体" w:hAnsi="宋体"/>
          <w:sz w:val="24"/>
          <w:szCs w:val="24"/>
          <w:highlight w:val="none"/>
          <w:lang w:val="en-US" w:eastAsia="zh-CN"/>
        </w:rPr>
        <w:t>A.</w:t>
      </w:r>
      <w:r>
        <w:rPr>
          <w:rFonts w:hint="eastAsia" w:ascii="宋体" w:hAnsi="宋体"/>
          <w:sz w:val="24"/>
          <w:szCs w:val="24"/>
          <w:highlight w:val="none"/>
        </w:rPr>
        <w:t>写明投标文件递交场所的名称和地址。</w:t>
      </w:r>
    </w:p>
    <w:p w14:paraId="579F9E2C">
      <w:pPr>
        <w:spacing w:beforeLines="0" w:line="360" w:lineRule="auto"/>
        <w:ind w:left="0" w:leftChars="0" w:firstLine="480" w:firstLineChars="200"/>
        <w:rPr>
          <w:rFonts w:hint="eastAsia" w:ascii="宋体" w:hAnsi="宋体"/>
          <w:sz w:val="24"/>
          <w:szCs w:val="24"/>
          <w:highlight w:val="none"/>
        </w:rPr>
      </w:pPr>
      <w:r>
        <w:rPr>
          <w:rFonts w:hint="eastAsia" w:ascii="宋体" w:hAnsi="宋体"/>
          <w:sz w:val="24"/>
          <w:szCs w:val="24"/>
          <w:highlight w:val="none"/>
          <w:lang w:val="en-US" w:eastAsia="zh-CN"/>
        </w:rPr>
        <w:t>B.</w:t>
      </w:r>
      <w:r>
        <w:rPr>
          <w:rFonts w:hint="eastAsia" w:ascii="宋体" w:hAnsi="宋体"/>
          <w:sz w:val="24"/>
          <w:szCs w:val="24"/>
          <w:highlight w:val="none"/>
        </w:rPr>
        <w:t>具有下列识别标志：</w:t>
      </w:r>
    </w:p>
    <w:p w14:paraId="4BCB68FE">
      <w:pPr>
        <w:spacing w:beforeLines="0" w:line="360" w:lineRule="auto"/>
        <w:ind w:left="0" w:leftChars="0" w:firstLine="480" w:firstLineChars="200"/>
        <w:rPr>
          <w:rFonts w:hint="eastAsia" w:ascii="宋体" w:hAnsi="宋体"/>
          <w:sz w:val="24"/>
          <w:szCs w:val="24"/>
          <w:highlight w:val="none"/>
        </w:rPr>
      </w:pPr>
      <w:r>
        <w:rPr>
          <w:rFonts w:hint="eastAsia" w:ascii="宋体" w:hAnsi="宋体"/>
          <w:sz w:val="24"/>
          <w:szCs w:val="24"/>
          <w:highlight w:val="none"/>
          <w:lang w:eastAsia="zh-CN"/>
        </w:rPr>
        <w:t>（</w:t>
      </w:r>
      <w:r>
        <w:rPr>
          <w:rFonts w:hint="eastAsia" w:ascii="宋体" w:hAnsi="宋体"/>
          <w:sz w:val="24"/>
          <w:szCs w:val="24"/>
          <w:highlight w:val="none"/>
          <w:lang w:val="en-US" w:eastAsia="zh-CN"/>
        </w:rPr>
        <w:t>I）</w:t>
      </w:r>
      <w:r>
        <w:rPr>
          <w:rFonts w:hint="eastAsia" w:ascii="宋体" w:hAnsi="宋体"/>
          <w:sz w:val="24"/>
          <w:szCs w:val="24"/>
          <w:highlight w:val="none"/>
        </w:rPr>
        <w:t xml:space="preserve">项目名称“          ” </w:t>
      </w:r>
    </w:p>
    <w:p w14:paraId="68E4FBCA">
      <w:pPr>
        <w:spacing w:beforeLines="0" w:line="360" w:lineRule="auto"/>
        <w:ind w:left="0" w:leftChars="0" w:firstLine="480" w:firstLineChars="200"/>
        <w:rPr>
          <w:rFonts w:hint="eastAsia" w:ascii="宋体" w:hAnsi="宋体"/>
          <w:sz w:val="24"/>
          <w:szCs w:val="24"/>
          <w:highlight w:val="none"/>
        </w:rPr>
      </w:pPr>
      <w:r>
        <w:rPr>
          <w:rFonts w:hint="eastAsia" w:ascii="宋体" w:hAnsi="宋体"/>
          <w:sz w:val="24"/>
          <w:szCs w:val="24"/>
          <w:highlight w:val="none"/>
          <w:lang w:eastAsia="zh-CN"/>
        </w:rPr>
        <w:t>（</w:t>
      </w:r>
      <w:r>
        <w:rPr>
          <w:rFonts w:hint="eastAsia" w:ascii="宋体" w:hAnsi="宋体"/>
          <w:sz w:val="24"/>
          <w:szCs w:val="24"/>
          <w:highlight w:val="none"/>
          <w:lang w:val="en-US" w:eastAsia="zh-CN"/>
        </w:rPr>
        <w:t>II）</w:t>
      </w:r>
      <w:r>
        <w:rPr>
          <w:rFonts w:hint="eastAsia" w:ascii="宋体" w:hAnsi="宋体"/>
          <w:sz w:val="24"/>
          <w:szCs w:val="24"/>
          <w:highlight w:val="none"/>
        </w:rPr>
        <w:t xml:space="preserve">项目编号： </w:t>
      </w:r>
    </w:p>
    <w:p w14:paraId="6BC3D062">
      <w:pPr>
        <w:spacing w:beforeLines="0" w:line="360" w:lineRule="auto"/>
        <w:ind w:left="0" w:leftChars="0" w:firstLine="480" w:firstLineChars="200"/>
        <w:rPr>
          <w:rFonts w:hint="eastAsia" w:ascii="宋体" w:hAnsi="宋体"/>
          <w:sz w:val="24"/>
          <w:szCs w:val="24"/>
          <w:highlight w:val="none"/>
        </w:rPr>
      </w:pPr>
      <w:r>
        <w:rPr>
          <w:rFonts w:hint="eastAsia" w:ascii="宋体" w:hAnsi="宋体"/>
          <w:sz w:val="24"/>
          <w:szCs w:val="24"/>
          <w:highlight w:val="none"/>
          <w:lang w:eastAsia="zh-CN"/>
        </w:rPr>
        <w:t>（</w:t>
      </w:r>
      <w:r>
        <w:rPr>
          <w:rFonts w:hint="eastAsia" w:ascii="宋体" w:hAnsi="宋体"/>
          <w:sz w:val="24"/>
          <w:szCs w:val="24"/>
          <w:highlight w:val="none"/>
          <w:lang w:val="en-US" w:eastAsia="zh-CN"/>
        </w:rPr>
        <w:t>III）</w:t>
      </w:r>
      <w:r>
        <w:rPr>
          <w:rFonts w:hint="eastAsia" w:ascii="宋体" w:hAnsi="宋体"/>
          <w:sz w:val="24"/>
          <w:szCs w:val="24"/>
          <w:highlight w:val="none"/>
        </w:rPr>
        <w:t xml:space="preserve">  年 </w:t>
      </w:r>
      <w:r>
        <w:rPr>
          <w:rFonts w:ascii="宋体" w:hAnsi="宋体"/>
          <w:sz w:val="24"/>
          <w:szCs w:val="24"/>
          <w:highlight w:val="none"/>
        </w:rPr>
        <w:t xml:space="preserve">  </w:t>
      </w:r>
      <w:r>
        <w:rPr>
          <w:rFonts w:hint="eastAsia" w:ascii="宋体" w:hAnsi="宋体"/>
          <w:sz w:val="24"/>
          <w:szCs w:val="24"/>
          <w:highlight w:val="none"/>
        </w:rPr>
        <w:t>月   日    时   分开标，此时间之前不得开封</w:t>
      </w:r>
    </w:p>
    <w:p w14:paraId="7B77079A">
      <w:pPr>
        <w:spacing w:beforeLines="0" w:line="360" w:lineRule="auto"/>
        <w:ind w:left="0" w:leftChars="0" w:firstLine="480" w:firstLineChars="200"/>
        <w:rPr>
          <w:rFonts w:hint="eastAsia" w:ascii="宋体" w:hAnsi="宋体"/>
          <w:sz w:val="24"/>
          <w:szCs w:val="24"/>
          <w:highlight w:val="none"/>
        </w:rPr>
      </w:pPr>
      <w:r>
        <w:rPr>
          <w:rFonts w:hint="eastAsia" w:ascii="宋体" w:hAnsi="宋体"/>
          <w:sz w:val="24"/>
          <w:szCs w:val="24"/>
          <w:highlight w:val="none"/>
          <w:lang w:eastAsia="zh-CN"/>
        </w:rPr>
        <w:t>（</w:t>
      </w:r>
      <w:r>
        <w:rPr>
          <w:rFonts w:hint="eastAsia" w:ascii="宋体" w:hAnsi="宋体"/>
          <w:sz w:val="24"/>
          <w:szCs w:val="24"/>
          <w:highlight w:val="none"/>
          <w:lang w:val="en-US" w:eastAsia="zh-CN"/>
        </w:rPr>
        <w:t>IV）</w:t>
      </w:r>
      <w:r>
        <w:rPr>
          <w:rFonts w:hint="eastAsia" w:ascii="宋体" w:hAnsi="宋体"/>
          <w:sz w:val="24"/>
          <w:szCs w:val="24"/>
          <w:highlight w:val="none"/>
        </w:rPr>
        <w:t>注明投标人的名称、地址和邮编，以便迟到的投标文件能被原封退回。</w:t>
      </w:r>
    </w:p>
    <w:p w14:paraId="020C94C5">
      <w:pPr>
        <w:pStyle w:val="20"/>
        <w:numPr>
          <w:ilvl w:val="-1"/>
          <w:numId w:val="0"/>
        </w:numPr>
        <w:spacing w:beforeLines="0"/>
        <w:ind w:left="0" w:leftChars="0" w:firstLine="480" w:firstLineChars="200"/>
        <w:rPr>
          <w:rFonts w:hint="eastAsia" w:ascii="宋体" w:hAnsi="宋体"/>
          <w:sz w:val="24"/>
          <w:szCs w:val="24"/>
          <w:highlight w:val="none"/>
        </w:rPr>
      </w:pPr>
      <w:r>
        <w:rPr>
          <w:rFonts w:hint="eastAsia" w:ascii="宋体" w:hAnsi="宋体"/>
          <w:sz w:val="24"/>
          <w:szCs w:val="24"/>
          <w:highlight w:val="none"/>
          <w:lang w:val="en-US" w:eastAsia="zh-CN"/>
        </w:rPr>
        <w:t>3.</w:t>
      </w:r>
      <w:r>
        <w:rPr>
          <w:rFonts w:hint="eastAsia" w:ascii="宋体" w:hAnsi="宋体"/>
          <w:sz w:val="24"/>
          <w:szCs w:val="24"/>
          <w:highlight w:val="none"/>
        </w:rPr>
        <w:t>文件提交要求：</w:t>
      </w:r>
    </w:p>
    <w:p w14:paraId="0EFE446A">
      <w:pPr>
        <w:pStyle w:val="20"/>
        <w:snapToGrid w:val="0"/>
        <w:spacing w:beforeLines="0"/>
        <w:ind w:left="0" w:firstLine="480" w:firstLineChars="200"/>
        <w:jc w:val="left"/>
        <w:rPr>
          <w:sz w:val="24"/>
          <w:szCs w:val="24"/>
          <w:highlight w:val="none"/>
        </w:rPr>
      </w:pPr>
      <w:r>
        <w:rPr>
          <w:rFonts w:hint="eastAsia"/>
          <w:sz w:val="24"/>
          <w:szCs w:val="24"/>
          <w:highlight w:val="none"/>
        </w:rPr>
        <w:t>将完成打印、盖章的纸质投标文件扫描为电子版文件发送到采购人的联系邮箱</w:t>
      </w:r>
      <w:r>
        <w:rPr>
          <w:highlight w:val="none"/>
        </w:rPr>
        <w:fldChar w:fldCharType="begin"/>
      </w:r>
      <w:r>
        <w:rPr>
          <w:highlight w:val="none"/>
        </w:rPr>
        <w:instrText xml:space="preserve"> HYPERLINK "mailto:ycdydysyb@126.com" </w:instrText>
      </w:r>
      <w:r>
        <w:rPr>
          <w:highlight w:val="none"/>
        </w:rPr>
        <w:fldChar w:fldCharType="separate"/>
      </w:r>
      <w:r>
        <w:rPr>
          <w:rStyle w:val="16"/>
          <w:sz w:val="24"/>
          <w:szCs w:val="24"/>
          <w:highlight w:val="none"/>
        </w:rPr>
        <w:t>ycdy</w:t>
      </w:r>
      <w:r>
        <w:rPr>
          <w:rStyle w:val="16"/>
          <w:rFonts w:hint="eastAsia"/>
          <w:sz w:val="24"/>
          <w:szCs w:val="24"/>
          <w:highlight w:val="none"/>
        </w:rPr>
        <w:t>dysyb</w:t>
      </w:r>
      <w:r>
        <w:rPr>
          <w:rStyle w:val="16"/>
          <w:sz w:val="24"/>
          <w:szCs w:val="24"/>
          <w:highlight w:val="none"/>
        </w:rPr>
        <w:t>@126.com</w:t>
      </w:r>
      <w:r>
        <w:rPr>
          <w:rStyle w:val="16"/>
          <w:sz w:val="24"/>
          <w:szCs w:val="24"/>
          <w:highlight w:val="none"/>
        </w:rPr>
        <w:fldChar w:fldCharType="end"/>
      </w:r>
      <w:r>
        <w:rPr>
          <w:rFonts w:hint="eastAsia"/>
          <w:sz w:val="24"/>
          <w:szCs w:val="24"/>
          <w:highlight w:val="none"/>
        </w:rPr>
        <w:t>，标题格式为：【YCDY-20250</w:t>
      </w:r>
      <w:r>
        <w:rPr>
          <w:rFonts w:hint="eastAsia"/>
          <w:sz w:val="24"/>
          <w:szCs w:val="24"/>
          <w:highlight w:val="none"/>
          <w:lang w:val="en-US" w:eastAsia="zh-CN"/>
        </w:rPr>
        <w:t>0829</w:t>
      </w:r>
      <w:r>
        <w:rPr>
          <w:rFonts w:hint="eastAsia"/>
          <w:sz w:val="24"/>
          <w:szCs w:val="24"/>
          <w:highlight w:val="none"/>
        </w:rPr>
        <w:t>】项目-投标文件（投标人公司）），并将纸质文件装订的纸质版投标文件封装在密封文件袋中提交</w:t>
      </w:r>
      <w:r>
        <w:rPr>
          <w:rFonts w:hint="eastAsia"/>
          <w:sz w:val="24"/>
          <w:szCs w:val="24"/>
          <w:highlight w:val="none"/>
          <w:lang w:eastAsia="zh-CN"/>
        </w:rPr>
        <w:t>。</w:t>
      </w:r>
    </w:p>
    <w:p w14:paraId="2FA5EFB8">
      <w:pPr>
        <w:spacing w:beforeLines="0" w:line="360" w:lineRule="auto"/>
        <w:ind w:left="0" w:leftChars="0" w:firstLine="480" w:firstLineChars="200"/>
        <w:rPr>
          <w:rFonts w:hint="eastAsia" w:ascii="宋体" w:hAnsi="宋体"/>
          <w:sz w:val="24"/>
          <w:szCs w:val="24"/>
          <w:highlight w:val="none"/>
        </w:rPr>
      </w:pPr>
      <w:r>
        <w:rPr>
          <w:rFonts w:hint="eastAsia" w:ascii="宋体" w:hAnsi="宋体"/>
          <w:sz w:val="24"/>
          <w:szCs w:val="24"/>
          <w:highlight w:val="none"/>
          <w:lang w:val="en-US" w:eastAsia="zh-CN"/>
        </w:rPr>
        <w:t>六、</w:t>
      </w:r>
      <w:r>
        <w:rPr>
          <w:rFonts w:hint="eastAsia" w:ascii="宋体" w:hAnsi="宋体"/>
          <w:sz w:val="24"/>
          <w:szCs w:val="24"/>
          <w:highlight w:val="none"/>
        </w:rPr>
        <w:t>文件递交方式</w:t>
      </w:r>
    </w:p>
    <w:p w14:paraId="6DC15C2A">
      <w:pPr>
        <w:spacing w:beforeLines="0" w:line="360" w:lineRule="auto"/>
        <w:ind w:firstLine="480" w:firstLineChars="200"/>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lang w:val="en-US" w:eastAsia="zh-CN"/>
        </w:rPr>
        <w:t>1.</w:t>
      </w:r>
      <w:r>
        <w:rPr>
          <w:rFonts w:hint="eastAsia" w:asciiTheme="minorEastAsia" w:hAnsiTheme="minorEastAsia" w:eastAsiaTheme="minorEastAsia"/>
          <w:sz w:val="24"/>
          <w:szCs w:val="24"/>
          <w:highlight w:val="none"/>
        </w:rPr>
        <w:t>文件及样板现场递交</w:t>
      </w:r>
    </w:p>
    <w:p w14:paraId="752E0BDD">
      <w:pPr>
        <w:spacing w:beforeLines="0" w:line="360" w:lineRule="auto"/>
        <w:ind w:firstLine="480" w:firstLineChars="200"/>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lang w:val="en-US" w:eastAsia="zh-CN"/>
        </w:rPr>
        <w:t>2.</w:t>
      </w:r>
      <w:r>
        <w:rPr>
          <w:rFonts w:hint="eastAsia" w:asciiTheme="minorEastAsia" w:hAnsiTheme="minorEastAsia" w:eastAsiaTheme="minorEastAsia"/>
          <w:sz w:val="24"/>
          <w:szCs w:val="24"/>
          <w:highlight w:val="none"/>
        </w:rPr>
        <w:t>文件收取资料</w:t>
      </w:r>
    </w:p>
    <w:p w14:paraId="6C26D65B">
      <w:pPr>
        <w:spacing w:beforeLines="0" w:line="360" w:lineRule="auto"/>
        <w:ind w:firstLine="480" w:firstLineChars="200"/>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（1）单位名称：广州市演出电影有限公司</w:t>
      </w:r>
    </w:p>
    <w:p w14:paraId="4F07E699">
      <w:pPr>
        <w:spacing w:beforeLines="0" w:line="360" w:lineRule="auto"/>
        <w:ind w:firstLine="480" w:firstLineChars="200"/>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（2）地址：广州市越秀区建设三马路11号新时代大厦（附楼）二楼</w:t>
      </w:r>
    </w:p>
    <w:p w14:paraId="79EF0715">
      <w:pPr>
        <w:spacing w:beforeLines="0" w:line="360" w:lineRule="auto"/>
        <w:ind w:firstLine="480" w:firstLineChars="200"/>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（3）接收人：李工</w:t>
      </w:r>
    </w:p>
    <w:p w14:paraId="2270699A">
      <w:pPr>
        <w:spacing w:beforeLines="0" w:line="360" w:lineRule="auto"/>
        <w:ind w:firstLine="480" w:firstLineChars="200"/>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（4）电话：13660071628</w:t>
      </w:r>
    </w:p>
    <w:p w14:paraId="09A3CDC6">
      <w:pPr>
        <w:spacing w:beforeLines="0" w:line="360" w:lineRule="auto"/>
        <w:ind w:firstLine="480" w:firstLineChars="200"/>
        <w:rPr>
          <w:rFonts w:hint="eastAsia" w:asciiTheme="minorEastAsia" w:hAnsiTheme="minorEastAsia" w:eastAsiaTheme="minorEastAsia"/>
          <w:sz w:val="24"/>
          <w:szCs w:val="24"/>
          <w:highlight w:val="none"/>
        </w:rPr>
      </w:pPr>
    </w:p>
    <w:p w14:paraId="484572D3">
      <w:pPr>
        <w:spacing w:beforeLines="0" w:line="360" w:lineRule="auto"/>
        <w:ind w:firstLine="480" w:firstLineChars="200"/>
        <w:rPr>
          <w:rFonts w:hint="eastAsia" w:asciiTheme="minorEastAsia" w:hAnsiTheme="minorEastAsia" w:eastAsiaTheme="minorEastAsia"/>
          <w:sz w:val="24"/>
          <w:szCs w:val="24"/>
          <w:highlight w:val="none"/>
        </w:rPr>
      </w:pPr>
    </w:p>
    <w:p w14:paraId="79A35CBB">
      <w:pPr>
        <w:spacing w:beforeLines="0" w:line="360" w:lineRule="auto"/>
        <w:ind w:firstLine="480" w:firstLineChars="200"/>
        <w:rPr>
          <w:rFonts w:hint="eastAsia" w:asciiTheme="minorEastAsia" w:hAnsiTheme="minorEastAsia" w:eastAsiaTheme="minorEastAsia"/>
          <w:sz w:val="24"/>
          <w:szCs w:val="24"/>
          <w:highlight w:val="none"/>
        </w:rPr>
      </w:pPr>
    </w:p>
    <w:p w14:paraId="16B81957">
      <w:pPr>
        <w:spacing w:beforeLines="0" w:line="360" w:lineRule="auto"/>
        <w:ind w:firstLine="480" w:firstLineChars="200"/>
        <w:rPr>
          <w:rFonts w:hint="eastAsia" w:asciiTheme="minorEastAsia" w:hAnsiTheme="minorEastAsia" w:eastAsiaTheme="minorEastAsia"/>
          <w:sz w:val="24"/>
          <w:szCs w:val="24"/>
          <w:highlight w:val="none"/>
        </w:rPr>
      </w:pPr>
    </w:p>
    <w:p w14:paraId="59B64F0C">
      <w:pPr>
        <w:spacing w:beforeLines="0" w:line="360" w:lineRule="auto"/>
        <w:ind w:firstLine="480" w:firstLineChars="200"/>
        <w:rPr>
          <w:rFonts w:hint="eastAsia" w:asciiTheme="minorEastAsia" w:hAnsiTheme="minorEastAsia" w:eastAsiaTheme="minorEastAsia"/>
          <w:sz w:val="24"/>
          <w:szCs w:val="24"/>
          <w:highlight w:val="none"/>
        </w:rPr>
      </w:pPr>
    </w:p>
    <w:p w14:paraId="1B53EFB7">
      <w:pPr>
        <w:spacing w:beforeLines="0" w:line="360" w:lineRule="auto"/>
        <w:ind w:firstLine="480" w:firstLineChars="200"/>
        <w:rPr>
          <w:rFonts w:hint="eastAsia" w:asciiTheme="minorEastAsia" w:hAnsiTheme="minorEastAsia" w:eastAsiaTheme="minorEastAsia"/>
          <w:sz w:val="24"/>
          <w:szCs w:val="24"/>
          <w:highlight w:val="none"/>
        </w:rPr>
      </w:pPr>
    </w:p>
    <w:p w14:paraId="4064B4F3">
      <w:pPr>
        <w:spacing w:beforeLines="0" w:line="360" w:lineRule="auto"/>
        <w:ind w:firstLine="480" w:firstLineChars="200"/>
        <w:rPr>
          <w:rFonts w:hint="eastAsia" w:asciiTheme="minorEastAsia" w:hAnsiTheme="minorEastAsia" w:eastAsiaTheme="minorEastAsia"/>
          <w:sz w:val="24"/>
          <w:szCs w:val="24"/>
          <w:highlight w:val="none"/>
        </w:rPr>
      </w:pPr>
    </w:p>
    <w:p w14:paraId="6511579C">
      <w:pPr>
        <w:spacing w:beforeLines="0" w:line="360" w:lineRule="auto"/>
        <w:ind w:firstLine="480" w:firstLineChars="200"/>
        <w:rPr>
          <w:rFonts w:hint="eastAsia" w:asciiTheme="minorEastAsia" w:hAnsiTheme="minorEastAsia" w:eastAsiaTheme="minorEastAsia"/>
          <w:sz w:val="24"/>
          <w:szCs w:val="24"/>
          <w:highlight w:val="none"/>
        </w:rPr>
      </w:pPr>
    </w:p>
    <w:p w14:paraId="62BCF122">
      <w:pPr>
        <w:spacing w:beforeLines="0" w:line="360" w:lineRule="auto"/>
        <w:ind w:firstLine="480" w:firstLineChars="200"/>
        <w:rPr>
          <w:rFonts w:hint="eastAsia" w:asciiTheme="minorEastAsia" w:hAnsiTheme="minorEastAsia" w:eastAsiaTheme="minorEastAsia"/>
          <w:sz w:val="24"/>
          <w:szCs w:val="24"/>
          <w:highlight w:val="none"/>
        </w:rPr>
      </w:pPr>
    </w:p>
    <w:p w14:paraId="444F208C">
      <w:pPr>
        <w:spacing w:beforeLines="0" w:line="360" w:lineRule="auto"/>
        <w:ind w:firstLine="0" w:firstLineChars="0"/>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附件</w:t>
      </w:r>
    </w:p>
    <w:p w14:paraId="50EF8797">
      <w:pPr>
        <w:spacing w:line="560" w:lineRule="exact"/>
        <w:ind w:firstLine="641"/>
        <w:jc w:val="center"/>
        <w:rPr>
          <w:rFonts w:hint="eastAsia" w:ascii="宋体" w:hAnsi="宋体" w:eastAsia="宋体"/>
          <w:b/>
          <w:sz w:val="44"/>
          <w:highlight w:val="none"/>
          <w:lang w:val="en-US" w:eastAsia="zh-CN"/>
        </w:rPr>
      </w:pPr>
      <w:r>
        <w:rPr>
          <w:rFonts w:hint="eastAsia" w:ascii="宋体" w:hAnsi="宋体" w:eastAsia="宋体"/>
          <w:b/>
          <w:sz w:val="44"/>
          <w:highlight w:val="none"/>
          <w:lang w:val="en-US" w:eastAsia="zh-CN"/>
        </w:rPr>
        <w:t>2025广州影博会</w:t>
      </w:r>
    </w:p>
    <w:p w14:paraId="6F0D8DC9">
      <w:pPr>
        <w:spacing w:line="560" w:lineRule="exact"/>
        <w:ind w:firstLine="641"/>
        <w:jc w:val="center"/>
        <w:rPr>
          <w:rFonts w:ascii="宋体" w:hAnsi="宋体" w:eastAsia="宋体"/>
          <w:b/>
          <w:sz w:val="44"/>
          <w:highlight w:val="none"/>
          <w:lang w:eastAsia="zh-CN"/>
        </w:rPr>
      </w:pPr>
      <w:r>
        <w:rPr>
          <w:rFonts w:hint="eastAsia" w:ascii="宋体" w:hAnsi="宋体" w:eastAsia="宋体"/>
          <w:b/>
          <w:sz w:val="44"/>
          <w:highlight w:val="none"/>
          <w:lang w:eastAsia="zh-CN"/>
        </w:rPr>
        <w:t>中国·广州文学影视融合发展对接会</w:t>
      </w:r>
    </w:p>
    <w:p w14:paraId="468FC949">
      <w:pPr>
        <w:spacing w:line="560" w:lineRule="exact"/>
        <w:ind w:firstLine="641"/>
        <w:jc w:val="center"/>
        <w:rPr>
          <w:highlight w:val="none"/>
          <w:lang w:eastAsia="zh-CN"/>
        </w:rPr>
      </w:pPr>
      <w:r>
        <w:rPr>
          <w:rFonts w:hint="eastAsia" w:ascii="宋体" w:hAnsi="宋体" w:eastAsia="宋体"/>
          <w:b/>
          <w:sz w:val="44"/>
          <w:highlight w:val="none"/>
          <w:lang w:eastAsia="zh-CN"/>
        </w:rPr>
        <w:t>策划合作</w:t>
      </w:r>
      <w:r>
        <w:rPr>
          <w:rFonts w:ascii="宋体" w:hAnsi="宋体" w:eastAsia="宋体"/>
          <w:b/>
          <w:sz w:val="44"/>
          <w:highlight w:val="none"/>
          <w:lang w:eastAsia="zh-CN"/>
        </w:rPr>
        <w:t>协议</w:t>
      </w:r>
    </w:p>
    <w:p w14:paraId="54D8C6B9">
      <w:pPr>
        <w:spacing w:line="560" w:lineRule="exact"/>
        <w:ind w:firstLine="641"/>
        <w:rPr>
          <w:rFonts w:hint="eastAsia" w:ascii="仿宋_GB2312" w:hAnsi="仿宋_GB2312" w:eastAsia="仿宋_GB2312" w:cs="仿宋_GB2312"/>
          <w:sz w:val="32"/>
          <w:szCs w:val="32"/>
          <w:highlight w:val="none"/>
          <w:lang w:eastAsia="zh-CN"/>
        </w:rPr>
      </w:pPr>
    </w:p>
    <w:p w14:paraId="40AB5459">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甲方：</w:t>
      </w:r>
    </w:p>
    <w:p w14:paraId="76A8EF3E">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（以下统称“甲方”）</w:t>
      </w:r>
    </w:p>
    <w:p w14:paraId="6245DADD">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法人：</w:t>
      </w:r>
    </w:p>
    <w:p w14:paraId="4BC0DD0D">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地址：</w:t>
      </w:r>
    </w:p>
    <w:p w14:paraId="13DC6A58">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企业代码：</w:t>
      </w:r>
    </w:p>
    <w:p w14:paraId="0ADAC5F1">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联系人及联系方式：</w:t>
      </w:r>
    </w:p>
    <w:p w14:paraId="0D339710">
      <w:pPr>
        <w:spacing w:line="560" w:lineRule="exact"/>
        <w:ind w:firstLine="641"/>
        <w:rPr>
          <w:rFonts w:hint="eastAsia" w:ascii="仿宋_GB2312" w:hAnsi="仿宋_GB2312" w:eastAsia="仿宋_GB2312" w:cs="仿宋_GB2312"/>
          <w:sz w:val="32"/>
          <w:szCs w:val="32"/>
          <w:highlight w:val="none"/>
          <w:lang w:eastAsia="zh-CN"/>
        </w:rPr>
      </w:pPr>
    </w:p>
    <w:p w14:paraId="51E691A8">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乙方：</w:t>
      </w:r>
    </w:p>
    <w:p w14:paraId="650C19B0">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（以下简称“乙方”）</w:t>
      </w:r>
    </w:p>
    <w:p w14:paraId="5DE980B2">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法人：</w:t>
      </w:r>
    </w:p>
    <w:p w14:paraId="3E947B5B">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地址：</w:t>
      </w:r>
    </w:p>
    <w:p w14:paraId="535C6D9E">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企业代码：</w:t>
      </w:r>
    </w:p>
    <w:p w14:paraId="5B018D67">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联系人及联系方式：</w:t>
      </w:r>
    </w:p>
    <w:p w14:paraId="70C45E60">
      <w:pPr>
        <w:spacing w:line="560" w:lineRule="exact"/>
        <w:ind w:firstLine="641"/>
        <w:rPr>
          <w:rFonts w:hint="eastAsia" w:ascii="仿宋_GB2312" w:hAnsi="仿宋_GB2312" w:eastAsia="仿宋_GB2312" w:cs="仿宋_GB2312"/>
          <w:sz w:val="32"/>
          <w:szCs w:val="32"/>
          <w:highlight w:val="none"/>
          <w:lang w:eastAsia="zh-CN"/>
        </w:rPr>
      </w:pPr>
    </w:p>
    <w:p w14:paraId="2939A912">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为深入学习贯彻习近平文化思想，认真贯彻落实习近平总书记关于电影工作的重要论述精神，落实《“十四五”中国电影发展规划》，创新发展文化领域新质生产力，按照市委、市政府工作部署，定于2025年12月19日至12月21日举办2025广州电影产业博览交易会。乙方作为行业龙头资源平台，将发挥自身在行业内优势，协助甲方以推动产业创新、扩大市场影响力和加强企业合作为目标，共同努力将电影博览会打造成为国内知名的重要电影产业交易盛会。甲、乙双方本着友好合作、互惠互利的原则，经过友好协商，达成合作协议如下：</w:t>
      </w:r>
    </w:p>
    <w:p w14:paraId="3A2D1ACD">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一、合作期限与地点</w:t>
      </w:r>
    </w:p>
    <w:p w14:paraId="44FFCF48">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1.展会名称：2025广州电影产业博览交易会（以下简称“展会”）</w:t>
      </w:r>
    </w:p>
    <w:p w14:paraId="274348DA">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2.合作期限：本协议自签署之日起生效，有效期至2025年12月31日。</w:t>
      </w:r>
    </w:p>
    <w:p w14:paraId="33EDF7F8">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3.合作地点：广州</w:t>
      </w:r>
    </w:p>
    <w:p w14:paraId="111C99C1">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二、合作内容</w:t>
      </w:r>
    </w:p>
    <w:p w14:paraId="5B56D1A5">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2025广州电影产业博览交易会系列活动中国·广州文学影视融合发展对接会（暂命名，以下简称“活动”）旨在推进广州成为中国文学影视复合发展的示范基地和文学影视孵化基地。展会期间，活动将开展1场对接会、1场版权交易会，通过主题报告、交流会、发布会、签约等形式，邀请优秀文化影视融合作品主创成员及文学、影视专家莅临对话，丰富活动内容，促进文学与影视的实体合作。</w:t>
      </w:r>
    </w:p>
    <w:p w14:paraId="60FEEF38">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三、甲方权利和义务</w:t>
      </w:r>
    </w:p>
    <w:p w14:paraId="26997AE7">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1.甲方作为本展会的执行单位，负责展会相关批文（包括公安、消防、工商、税务）等事务办理。</w:t>
      </w:r>
    </w:p>
    <w:p w14:paraId="0CC5B5DD">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2.甲方负责展览业务的整体策划和组织实施，并将乙方作为展会支持单位之一列入大会整体宣传。</w:t>
      </w:r>
    </w:p>
    <w:p w14:paraId="29BF9DDE">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3.甲方负责本次展会组织、执行、管理和经费保障工作。组织包括但不限于，场地租赁、展台搭建、物流运输、甲方确认名单内人员落地接待安排（接送机）等。执行包括但不限于，现场布置、活动进行、媒体宣传等。管理包括但不限于，参展商管理、观众管理、安全保障与合同约定的经费保障等。</w:t>
      </w:r>
    </w:p>
    <w:p w14:paraId="336C8719">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4.甲方负责展会整体宣传推广并根据需要承担展会印刷资料（门票、邀请函、参展指南、参观指南、会刊等）及宣传运作相关费用。</w:t>
      </w:r>
    </w:p>
    <w:p w14:paraId="5E491B97">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5.甲方负责展会现场服务、管理、协调及安保等工作，提供举办专题发布活动的场地、搭建和灯光音响等设备，使用且承担中国电影家协会影视产业促进与投资委员会展会期间的展馆费用（展馆场地租赁费、展会基础安保费）。</w:t>
      </w:r>
    </w:p>
    <w:p w14:paraId="11710F04">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6.甲方在活动宣传、展会费用、展会形式上具有决定权。</w:t>
      </w:r>
    </w:p>
    <w:p w14:paraId="4FE16034">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7.甲方提供费用人民币</w:t>
      </w: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lang w:eastAsia="zh-CN"/>
        </w:rPr>
        <w:t>万元用于实施本协议约定的合同内容，包括且不限于活动策划执行、物料设计（流程ppt、流程视频等电子物料）、数据采购、嘉宾国内往返交通费用及劳务费用、邀展组织、流程主持人等费用，但不包括乙方发布会、研讨会举办场地的租赁、搭建和灯光音响等设备费用。除非另有约定，否则甲方无须另外再支付其他任何费用。乙方邀约的嘉宾落地食宿接待工作及费用由甲方负责，接待人数不超过35人（含工作人员），具体名单需经甲方提前10个工作日书面确认，甲方仅负责甲方确认名单内人员的食宿接待。如有名单变动，乙方应提前告知甲方确认。</w:t>
      </w:r>
    </w:p>
    <w:p w14:paraId="2E6753A5">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四、乙方权利和义务</w:t>
      </w:r>
    </w:p>
    <w:p w14:paraId="0ED13FD2">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1.乙方作为展会支持单位之一，负责邀请乙方合作单位作为展会支持、协办单位或参展单位，在乙方官方宣传平台、合作网站和杂志等媒体上对展会同步宣传报道，同时由乙方提供活动相关宣传通稿不少于2篇。</w:t>
      </w:r>
    </w:p>
    <w:p w14:paraId="0B23D6B8">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2.乙方为甲方本届展会电影专业参展商邀约及招商、电影专业观众邀约等提供协助服务。</w:t>
      </w:r>
    </w:p>
    <w:p w14:paraId="781C3E41">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3.乙方负责中国·广州文学影视融合发展对接会（暂命名）、首届文学影视版权交易会活动安排的工作，具体如下：</w:t>
      </w:r>
    </w:p>
    <w:p w14:paraId="263E79A4">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1）组织策划中国·广州文学影视融合发展对接会（暂定名，具体以活动为准）邀请不少于15名作协、出版等领域名家与影视名家共聚一堂，探讨新时代文学与影视的融合发展内容，包括主题报告（报告嘉宾不少于5人）、2场交流会；可视展会招商情况设联合展台开展作家面对面签售（如后期确认需设联合展台，另签署补充协议进行约定）。</w:t>
      </w:r>
    </w:p>
    <w:p w14:paraId="23D4C63A">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2）开展首届文学影视版权交易会活动，组织具有版权交易内容的专题活动不少于1场，开展1场发布会及1场签约仪式（签约仪式项目不少于3个），对版权交易活动进行彩排、负责邀约活动相关领导、行业专家学者及相关版权交易内容涉及的相关单位和人参与展会及版权交易会活动。协助甲方做好宣传、发布会主视觉等电子物料设计。</w:t>
      </w:r>
    </w:p>
    <w:p w14:paraId="5AAF5F61">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以上如遇特殊情况，由甲乙双方协商解决。</w:t>
      </w:r>
    </w:p>
    <w:p w14:paraId="68230E0C">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4.乙方负责提供发布内容及现场演示文稿、展示视频、流程视频设计制作，并保证提供的资料及最终成果发布、演示文稿不会侵犯双方或第三方的知识产权或合法权益，由此产生的一切责任由乙方自行承担，概与甲方无关；</w:t>
      </w:r>
    </w:p>
    <w:p w14:paraId="7ABA3125">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5.乙方需要在影博会开幕前50个工作日把所负责活动环节的流程、分工、部署、拟邀嘉宾名单提交甲方进行报批报审，并定时向甲方汇报项目开展进度。甲方审批不得影响活动的正常推进，如因乙方提交的材料不合规而导致审批延误，所有责任和后果由乙方承担。</w:t>
      </w:r>
    </w:p>
    <w:p w14:paraId="3A31A593">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6.活动执行完成后，乙方应形成一份完整的项目结项报告及开展项目满意度调查工作，提供满意度调查问卷原件供甲方存档。</w:t>
      </w:r>
    </w:p>
    <w:p w14:paraId="49C3F337">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7.乙方须协助协调乙方所邀约的嘉宾参与广州影博会其它配套活动，协助嘉宾接受媒体专访及宣传。</w:t>
      </w:r>
    </w:p>
    <w:p w14:paraId="436D64BE">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8.乙方须指定专人负责本协议约定合作项目，在筹备期间需来穗参加展会筹委会重要工作会议，并以书面形式向影博会组委会汇报合作项目筹备进展情况。乙方人员的差旅费用由其自行承担。</w:t>
      </w:r>
    </w:p>
    <w:p w14:paraId="15FA2D6A">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9.其它甲、乙双方共同商定的事项。</w:t>
      </w:r>
    </w:p>
    <w:p w14:paraId="1EDB2E0E">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五、合作方式</w:t>
      </w:r>
    </w:p>
    <w:p w14:paraId="33B55BD0">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1.甲方向乙方支付策划服务费，金额：人民币</w:t>
      </w: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lang w:eastAsia="zh-CN"/>
        </w:rPr>
        <w:t>元（含税）。</w:t>
      </w:r>
    </w:p>
    <w:p w14:paraId="25E4231F">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2.策划服务费分三期按比例支付。</w:t>
      </w:r>
    </w:p>
    <w:p w14:paraId="75ED5DEE">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 xml:space="preserve">第一期：签订合同后七个工作日内乙方需向甲方提供增值税普通发票，开票内容为：*文化服务*项目策划服务费，收到发票后甲方支付乙方总金额的40%即人民币 </w:t>
      </w: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lang w:eastAsia="zh-CN"/>
        </w:rPr>
        <w:t xml:space="preserve"> 万元作为定金。</w:t>
      </w:r>
    </w:p>
    <w:p w14:paraId="223365C8">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 xml:space="preserve">第二期：完成发布内容及现场演示文稿、展示视频待甲方审核，甲方于3个工作日内给予答复，若无答复视为审核通过，乙方需向甲方提供增值税普通发票，开票内容为：*文化服务*项目策划服务费，收到发票后甲方支付乙方总金额的40%即人民币 </w:t>
      </w: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lang w:eastAsia="zh-CN"/>
        </w:rPr>
        <w:t xml:space="preserve"> 万元。</w:t>
      </w:r>
    </w:p>
    <w:p w14:paraId="1C6DCBF3">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 xml:space="preserve">第三期：完成满意度调查、项目验收报告，待甲方审核后，乙方需在七个工作日内向甲方提供增值税普通发票及验收报告源文件，收到发票后甲方支付乙方总金额的20%即人民币 </w:t>
      </w: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lang w:eastAsia="zh-CN"/>
        </w:rPr>
        <w:t xml:space="preserve"> 万元。</w:t>
      </w:r>
    </w:p>
    <w:p w14:paraId="30C33F3E">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3.乙方需提供项目工作进度表等实质性材料，经甲方确认后视为确认项目进度。</w:t>
      </w:r>
    </w:p>
    <w:p w14:paraId="60DB0A02">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4.乙方应负责协调中国电影家协会影视产业促进与投资委员会，确保其提供必要的配合与支持，以完成本合同服务内容。</w:t>
      </w:r>
    </w:p>
    <w:p w14:paraId="1CD5DB57">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六、收款及开票信息</w:t>
      </w:r>
    </w:p>
    <w:p w14:paraId="2D97E655">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1.收款信息</w:t>
      </w:r>
    </w:p>
    <w:p w14:paraId="41685FA7">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账户名称：</w:t>
      </w:r>
    </w:p>
    <w:p w14:paraId="246716D8">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开户银行：</w:t>
      </w:r>
    </w:p>
    <w:p w14:paraId="3EABA799">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银行账号：</w:t>
      </w:r>
    </w:p>
    <w:p w14:paraId="1DE52F45">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2、开票信息</w:t>
      </w:r>
    </w:p>
    <w:p w14:paraId="36D8F2C9">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企业名称：</w:t>
      </w:r>
    </w:p>
    <w:p w14:paraId="4C039B56">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企业税号：</w:t>
      </w:r>
    </w:p>
    <w:p w14:paraId="6389A01B">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单位地址：</w:t>
      </w:r>
    </w:p>
    <w:p w14:paraId="1CCAF252">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单位电话：</w:t>
      </w:r>
    </w:p>
    <w:p w14:paraId="3B8FF76E">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七、保密</w:t>
      </w:r>
    </w:p>
    <w:p w14:paraId="69072429">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1.双方相互保守对方的商业秘密、专有技术及保密信息，未经对方书面同意，不得向任何第三方披露。</w:t>
      </w:r>
    </w:p>
    <w:p w14:paraId="2F46F6CD">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2.本协议项下的商业秘密、专有技术及保密信息包括但不限于如下内容：</w:t>
      </w:r>
    </w:p>
    <w:p w14:paraId="36A25921">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2.1商业秘密：双方各自持有的不为公众所知悉、能为本方带来经济利益、具有实用性并经采取保密措施的技术信息和经营信息。</w:t>
      </w:r>
    </w:p>
    <w:p w14:paraId="7723181C">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2.2专有技术：双方在合作期间的技术资料、统计数据以及进行技术改进的方法和成果。</w:t>
      </w:r>
    </w:p>
    <w:p w14:paraId="37E821B6">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2.3保密信息：双方各自的客户资料、营销方案等与各自经营活动、经营方式有关的资料和信息。</w:t>
      </w:r>
    </w:p>
    <w:p w14:paraId="21CF9B8C">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2.4与履行本协议有关的其他经声明保密的具有商业价值的信息。</w:t>
      </w:r>
    </w:p>
    <w:p w14:paraId="5A3BAF53">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3.保密条款不因本协议解除或终止而失效。</w:t>
      </w:r>
    </w:p>
    <w:p w14:paraId="6DBFB9A0">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八、违约责任</w:t>
      </w:r>
    </w:p>
    <w:p w14:paraId="1D239181">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1.双方应严格遵守本协议，并如若双方中任何一方实质性违反本协议的任何条款，导致协议无法履行或履行已没有意义或严重影响协议的履行进程，则其中一方有权立即终止本协议项下的一切合作。</w:t>
      </w:r>
    </w:p>
    <w:p w14:paraId="7782E605">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2.乙方应按甲方要求的质量完成活动执行工作，乙方未按约定数量或级别邀请嘉宾、未完成约定的活动场次、到指定期限未完成活动，乙方应支付总金额5%的违约金，甲方有权从应付款项中扣除违约金。</w:t>
      </w:r>
    </w:p>
    <w:p w14:paraId="31D07E5E">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3.因乙方原因导致活动取消，乙方应返还全部已付款项并支付合同总金额20%的违约金。</w:t>
      </w:r>
    </w:p>
    <w:p w14:paraId="5EF3B648">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九、争议与仲裁</w:t>
      </w:r>
    </w:p>
    <w:p w14:paraId="2E45A823">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1.本协议产生的争议，由甲方所在地人民法院管辖。</w:t>
      </w:r>
    </w:p>
    <w:p w14:paraId="717C9EA2">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2.在诉讼期间，除争议事项外，双方应继续履行本协议其他无争议的部分。</w:t>
      </w:r>
    </w:p>
    <w:p w14:paraId="2D553359">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3.不可抗力：</w:t>
      </w:r>
    </w:p>
    <w:p w14:paraId="5471E0BA">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3.1协议签订后，协议双方中任何一方，由于火灾、旱灾、台风、大雪、地震、战争、政府行为（包括但不限于上级单位通知取消活动或办展申报流程不通过）和双方认同的其他不可抗力的因素而影响本协议履行时，根据情况部分或全部免予承担违约责任。</w:t>
      </w:r>
    </w:p>
    <w:p w14:paraId="0F0FD8F6">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3.2受不可抗力因素影响的一方应尽快将所发生的不可抗力事故情况以传真或电子邮件等方式通知对方。</w:t>
      </w:r>
    </w:p>
    <w:p w14:paraId="61EFD698">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3.3当不可抗力事故停止或消除后，受事故影响的一方应尽快以传真或电子邮件等方式通知另一方。</w:t>
      </w:r>
    </w:p>
    <w:p w14:paraId="56440CE8">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3.4本协议当中不可抗力未影响之部分应继续履行。</w:t>
      </w:r>
    </w:p>
    <w:p w14:paraId="7199E97B">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十、协议的生效、有效期、修改、终止</w:t>
      </w:r>
    </w:p>
    <w:p w14:paraId="4906A7A2">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1.本协议有效期为自签订之日起至2025年12月31日止。协议期满，如果甲方继续发展本项目，则应及时告知乙方，同等条件下，乙方具有优先合作权。</w:t>
      </w:r>
    </w:p>
    <w:p w14:paraId="239650D0">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2.本协议正本一式肆份，双方各执贰份，具有同等法律效力，自双方负责人签字并加盖公章之日起生效。</w:t>
      </w:r>
    </w:p>
    <w:p w14:paraId="48A23D88">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3.本协议的修改必须经甲、乙双方的书面同意，任何一方无权单方面修改本协议。</w:t>
      </w:r>
    </w:p>
    <w:p w14:paraId="38A57304">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十一、其他</w:t>
      </w:r>
    </w:p>
    <w:p w14:paraId="24AFF084">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本协议未尽事宜，由双方友好协商后另行约定。</w:t>
      </w:r>
    </w:p>
    <w:p w14:paraId="62D37746">
      <w:pPr>
        <w:spacing w:line="560" w:lineRule="exact"/>
        <w:ind w:firstLine="641"/>
        <w:rPr>
          <w:rFonts w:hint="eastAsia" w:ascii="仿宋_GB2312" w:hAnsi="仿宋_GB2312" w:eastAsia="仿宋_GB2312" w:cs="仿宋_GB2312"/>
          <w:sz w:val="32"/>
          <w:szCs w:val="32"/>
          <w:highlight w:val="none"/>
          <w:lang w:eastAsia="zh-CN"/>
        </w:rPr>
      </w:pPr>
    </w:p>
    <w:p w14:paraId="5C17D884">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以下为合同签署页，无正文。</w:t>
      </w:r>
    </w:p>
    <w:p w14:paraId="2BAB32F5">
      <w:pPr>
        <w:spacing w:line="560" w:lineRule="exact"/>
        <w:ind w:firstLine="641"/>
        <w:rPr>
          <w:rFonts w:hint="eastAsia" w:ascii="仿宋_GB2312" w:hAnsi="仿宋_GB2312" w:eastAsia="仿宋_GB2312" w:cs="仿宋_GB2312"/>
          <w:sz w:val="32"/>
          <w:szCs w:val="32"/>
          <w:highlight w:val="none"/>
          <w:lang w:eastAsia="zh-CN"/>
        </w:rPr>
      </w:pPr>
    </w:p>
    <w:p w14:paraId="6B269520">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甲方（公章）：</w:t>
      </w:r>
    </w:p>
    <w:p w14:paraId="6D9289B3">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负责人（或法人）：</w:t>
      </w:r>
    </w:p>
    <w:p w14:paraId="4F2D15EC">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日期：</w:t>
      </w:r>
    </w:p>
    <w:p w14:paraId="7AAEC1B0">
      <w:pPr>
        <w:spacing w:line="560" w:lineRule="exact"/>
        <w:ind w:firstLine="641"/>
        <w:rPr>
          <w:rFonts w:hint="eastAsia" w:ascii="仿宋_GB2312" w:hAnsi="仿宋_GB2312" w:eastAsia="仿宋_GB2312" w:cs="仿宋_GB2312"/>
          <w:sz w:val="32"/>
          <w:szCs w:val="32"/>
          <w:highlight w:val="none"/>
          <w:lang w:eastAsia="zh-CN"/>
        </w:rPr>
      </w:pPr>
    </w:p>
    <w:p w14:paraId="0994E179">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乙方（公章）：</w:t>
      </w:r>
    </w:p>
    <w:p w14:paraId="197E3AA5">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负责人（或法人）：</w:t>
      </w:r>
    </w:p>
    <w:p w14:paraId="56075281">
      <w:pPr>
        <w:spacing w:line="560" w:lineRule="exact"/>
        <w:ind w:firstLine="641"/>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日期：</w:t>
      </w:r>
    </w:p>
    <w:p w14:paraId="5F4FDD1C">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default" w:ascii="仿宋_GB2312" w:hAnsi="仿宋_GB2312" w:eastAsia="仿宋_GB2312" w:cs="仿宋_GB2312"/>
          <w:color w:val="auto"/>
          <w:sz w:val="32"/>
          <w:szCs w:val="32"/>
          <w:lang w:val="en-US" w:eastAsia="zh-CN"/>
        </w:rPr>
      </w:pPr>
    </w:p>
    <w:p w14:paraId="03256EFF">
      <w:pPr>
        <w:spacing w:beforeLines="0" w:line="360" w:lineRule="auto"/>
        <w:ind w:firstLine="0" w:firstLineChars="0"/>
        <w:rPr>
          <w:rFonts w:hint="eastAsia" w:ascii="仿宋_GB2312" w:hAnsi="仿宋_GB2312" w:eastAsia="仿宋_GB2312" w:cs="仿宋_GB2312"/>
          <w:sz w:val="32"/>
          <w:szCs w:val="32"/>
          <w:highlight w:val="none"/>
        </w:rPr>
      </w:pPr>
    </w:p>
    <w:p w14:paraId="10989439">
      <w:pPr>
        <w:spacing w:beforeLines="0" w:line="360" w:lineRule="auto"/>
        <w:ind w:firstLine="0" w:firstLineChars="0"/>
        <w:rPr>
          <w:rFonts w:hint="eastAsia"/>
          <w:sz w:val="24"/>
          <w:szCs w:val="24"/>
          <w:highlight w:val="none"/>
        </w:rPr>
      </w:pPr>
    </w:p>
    <w:p w14:paraId="2B486520">
      <w:pPr>
        <w:spacing w:beforeLines="0" w:line="360" w:lineRule="auto"/>
        <w:ind w:firstLine="0" w:firstLineChars="0"/>
        <w:rPr>
          <w:rFonts w:hint="eastAsia"/>
          <w:sz w:val="24"/>
          <w:szCs w:val="24"/>
          <w:highlight w:val="none"/>
        </w:rPr>
      </w:pPr>
    </w:p>
    <w:p w14:paraId="6F00A782">
      <w:pPr>
        <w:spacing w:beforeLines="0" w:line="360" w:lineRule="auto"/>
        <w:ind w:firstLine="0" w:firstLineChars="0"/>
        <w:rPr>
          <w:rFonts w:hint="eastAsia"/>
          <w:sz w:val="24"/>
          <w:szCs w:val="24"/>
          <w:highlight w:val="none"/>
        </w:rPr>
      </w:pPr>
    </w:p>
    <w:p w14:paraId="0FF1FAD0">
      <w:pPr>
        <w:spacing w:beforeLines="0" w:line="360" w:lineRule="auto"/>
        <w:ind w:firstLine="0" w:firstLineChars="0"/>
        <w:rPr>
          <w:rFonts w:hint="eastAsia"/>
          <w:sz w:val="24"/>
          <w:szCs w:val="24"/>
          <w:highlight w:val="none"/>
        </w:rPr>
      </w:pPr>
    </w:p>
    <w:p w14:paraId="30443948">
      <w:pPr>
        <w:spacing w:beforeLines="0" w:line="360" w:lineRule="auto"/>
        <w:ind w:firstLine="0" w:firstLineChars="0"/>
        <w:rPr>
          <w:rFonts w:hint="eastAsia"/>
          <w:sz w:val="24"/>
          <w:szCs w:val="24"/>
          <w:highlight w:val="none"/>
        </w:rPr>
      </w:pPr>
    </w:p>
    <w:p w14:paraId="267A5FC1">
      <w:pPr>
        <w:spacing w:beforeLines="0" w:line="360" w:lineRule="auto"/>
        <w:ind w:firstLine="0" w:firstLineChars="0"/>
        <w:rPr>
          <w:rFonts w:hint="eastAsia"/>
          <w:sz w:val="24"/>
          <w:szCs w:val="24"/>
          <w:highlight w:val="none"/>
        </w:rPr>
      </w:pPr>
    </w:p>
    <w:p w14:paraId="1FF60D47">
      <w:pPr>
        <w:spacing w:beforeLines="0" w:line="360" w:lineRule="auto"/>
        <w:ind w:firstLine="0" w:firstLineChars="0"/>
        <w:rPr>
          <w:rFonts w:hint="eastAsia"/>
          <w:sz w:val="24"/>
          <w:szCs w:val="24"/>
          <w:highlight w:val="none"/>
        </w:rPr>
      </w:pPr>
      <w:r>
        <w:rPr>
          <w:rFonts w:hint="eastAsia"/>
          <w:sz w:val="24"/>
          <w:szCs w:val="24"/>
          <w:highlight w:val="none"/>
        </w:rPr>
        <w:t>格式一</w:t>
      </w:r>
    </w:p>
    <w:p w14:paraId="7BAEBD95">
      <w:pPr>
        <w:spacing w:beforeLines="0" w:line="360" w:lineRule="auto"/>
        <w:ind w:firstLine="0" w:firstLineChars="0"/>
        <w:jc w:val="center"/>
        <w:rPr>
          <w:rFonts w:hint="eastAsia"/>
          <w:sz w:val="24"/>
          <w:szCs w:val="24"/>
          <w:highlight w:val="none"/>
        </w:rPr>
      </w:pPr>
      <w:r>
        <w:rPr>
          <w:rFonts w:hint="eastAsia"/>
          <w:sz w:val="24"/>
          <w:szCs w:val="24"/>
          <w:highlight w:val="none"/>
        </w:rPr>
        <w:t>法定代表人证明书</w:t>
      </w:r>
    </w:p>
    <w:p w14:paraId="3C6BD8F9">
      <w:pPr>
        <w:spacing w:beforeLines="0" w:line="360" w:lineRule="auto"/>
        <w:ind w:firstLine="480" w:firstLineChars="200"/>
        <w:rPr>
          <w:rFonts w:hint="eastAsia"/>
          <w:sz w:val="24"/>
          <w:szCs w:val="24"/>
          <w:highlight w:val="none"/>
        </w:rPr>
      </w:pPr>
      <w:r>
        <w:rPr>
          <w:rFonts w:hint="eastAsia"/>
          <w:sz w:val="24"/>
          <w:szCs w:val="24"/>
          <w:highlight w:val="none"/>
          <w:u w:val="single"/>
          <w:lang w:val="en-US" w:eastAsia="zh-CN"/>
        </w:rPr>
        <w:t xml:space="preserve">               </w:t>
      </w:r>
      <w:r>
        <w:rPr>
          <w:rFonts w:hint="eastAsia"/>
          <w:sz w:val="24"/>
          <w:szCs w:val="24"/>
          <w:highlight w:val="none"/>
        </w:rPr>
        <w:t>现任我单位</w:t>
      </w:r>
      <w:r>
        <w:rPr>
          <w:rFonts w:hint="eastAsia"/>
          <w:sz w:val="24"/>
          <w:szCs w:val="24"/>
          <w:highlight w:val="none"/>
          <w:u w:val="single"/>
          <w:lang w:val="en-US" w:eastAsia="zh-CN"/>
        </w:rPr>
        <w:t xml:space="preserve">               </w:t>
      </w:r>
      <w:r>
        <w:rPr>
          <w:rFonts w:hint="eastAsia"/>
          <w:sz w:val="24"/>
          <w:szCs w:val="24"/>
          <w:highlight w:val="none"/>
        </w:rPr>
        <w:t>职务，为法定代表人，特此证明。</w:t>
      </w:r>
    </w:p>
    <w:p w14:paraId="498FB994">
      <w:pPr>
        <w:spacing w:beforeLines="0" w:line="360" w:lineRule="auto"/>
        <w:ind w:firstLine="480" w:firstLineChars="200"/>
        <w:rPr>
          <w:rFonts w:hint="eastAsia"/>
          <w:sz w:val="24"/>
          <w:szCs w:val="24"/>
          <w:highlight w:val="none"/>
        </w:rPr>
      </w:pPr>
      <w:r>
        <w:rPr>
          <w:rFonts w:hint="eastAsia"/>
          <w:sz w:val="24"/>
          <w:szCs w:val="24"/>
          <w:highlight w:val="none"/>
        </w:rPr>
        <w:t>有效期限：__________________</w:t>
      </w:r>
    </w:p>
    <w:p w14:paraId="6D83C4BB">
      <w:pPr>
        <w:spacing w:beforeLines="0" w:line="360" w:lineRule="auto"/>
        <w:ind w:firstLine="480" w:firstLineChars="200"/>
        <w:rPr>
          <w:rFonts w:hint="eastAsia"/>
          <w:sz w:val="24"/>
          <w:szCs w:val="24"/>
          <w:highlight w:val="none"/>
        </w:rPr>
      </w:pPr>
      <w:r>
        <w:rPr>
          <w:rFonts w:hint="eastAsia"/>
          <w:sz w:val="24"/>
          <w:szCs w:val="24"/>
          <w:highlight w:val="none"/>
        </w:rPr>
        <w:t>附：代表人性别：_____年龄：_________ 身份证号码：__________________</w:t>
      </w:r>
    </w:p>
    <w:p w14:paraId="30D41938">
      <w:pPr>
        <w:spacing w:beforeLines="0" w:line="360" w:lineRule="auto"/>
        <w:ind w:firstLine="480" w:firstLineChars="200"/>
        <w:rPr>
          <w:rFonts w:hint="eastAsia"/>
          <w:sz w:val="24"/>
          <w:szCs w:val="24"/>
          <w:highlight w:val="none"/>
        </w:rPr>
      </w:pPr>
      <w:r>
        <w:rPr>
          <w:rFonts w:hint="eastAsia"/>
          <w:sz w:val="24"/>
          <w:szCs w:val="24"/>
          <w:highlight w:val="none"/>
        </w:rPr>
        <w:t>注册号码：</w:t>
      </w:r>
      <w:r>
        <w:rPr>
          <w:rFonts w:hint="eastAsia"/>
          <w:sz w:val="24"/>
          <w:szCs w:val="24"/>
          <w:highlight w:val="none"/>
          <w:u w:val="single"/>
          <w:lang w:val="en-US" w:eastAsia="zh-CN"/>
        </w:rPr>
        <w:t xml:space="preserve">                     </w:t>
      </w:r>
      <w:r>
        <w:rPr>
          <w:rFonts w:hint="eastAsia"/>
          <w:sz w:val="24"/>
          <w:szCs w:val="24"/>
          <w:highlight w:val="none"/>
        </w:rPr>
        <w:t>企业类型：</w:t>
      </w:r>
      <w:r>
        <w:rPr>
          <w:rFonts w:hint="eastAsia"/>
          <w:sz w:val="24"/>
          <w:szCs w:val="24"/>
          <w:highlight w:val="none"/>
          <w:lang w:val="en-US" w:eastAsia="zh-CN"/>
        </w:rPr>
        <w:t xml:space="preserve">           </w:t>
      </w:r>
      <w:r>
        <w:rPr>
          <w:rFonts w:hint="eastAsia"/>
          <w:sz w:val="24"/>
          <w:szCs w:val="24"/>
          <w:highlight w:val="none"/>
          <w:u w:val="single"/>
          <w:lang w:val="en-US" w:eastAsia="zh-CN"/>
        </w:rPr>
        <w:t xml:space="preserve">               </w:t>
      </w:r>
    </w:p>
    <w:p w14:paraId="6767356B">
      <w:pPr>
        <w:spacing w:beforeLines="0" w:line="360" w:lineRule="auto"/>
        <w:ind w:firstLine="480" w:firstLineChars="200"/>
        <w:rPr>
          <w:rFonts w:hint="default"/>
          <w:sz w:val="24"/>
          <w:szCs w:val="24"/>
          <w:highlight w:val="none"/>
        </w:rPr>
      </w:pPr>
      <w:r>
        <w:rPr>
          <w:rFonts w:hint="eastAsia"/>
          <w:sz w:val="24"/>
          <w:szCs w:val="24"/>
          <w:highlight w:val="none"/>
        </w:rPr>
        <w:t>经营范围：</w:t>
      </w:r>
      <w:r>
        <w:rPr>
          <w:rFonts w:hint="eastAsia"/>
          <w:sz w:val="24"/>
          <w:szCs w:val="24"/>
          <w:highlight w:val="none"/>
          <w:lang w:val="en-US" w:eastAsia="zh-CN"/>
        </w:rPr>
        <w:t xml:space="preserve">       </w:t>
      </w:r>
      <w:r>
        <w:rPr>
          <w:rFonts w:hint="eastAsia"/>
          <w:sz w:val="24"/>
          <w:szCs w:val="24"/>
          <w:highlight w:val="none"/>
          <w:u w:val="single"/>
          <w:lang w:val="en-US" w:eastAsia="zh-CN"/>
        </w:rPr>
        <w:t xml:space="preserve">                </w:t>
      </w:r>
    </w:p>
    <w:p w14:paraId="4992243B">
      <w:pPr>
        <w:spacing w:beforeLines="0" w:line="360" w:lineRule="auto"/>
        <w:ind w:firstLine="480" w:firstLineChars="200"/>
        <w:rPr>
          <w:rFonts w:hint="eastAsia"/>
          <w:sz w:val="24"/>
          <w:szCs w:val="24"/>
          <w:highlight w:val="none"/>
        </w:rPr>
      </w:pPr>
    </w:p>
    <w:p w14:paraId="56758860">
      <w:pPr>
        <w:spacing w:beforeLines="0" w:line="360" w:lineRule="auto"/>
        <w:ind w:firstLine="480" w:firstLineChars="200"/>
        <w:rPr>
          <w:rFonts w:hint="eastAsia"/>
          <w:sz w:val="24"/>
          <w:szCs w:val="24"/>
          <w:highlight w:val="none"/>
        </w:rPr>
      </w:pPr>
      <w:r>
        <w:rPr>
          <w:rFonts w:hint="eastAsia"/>
          <w:sz w:val="24"/>
          <w:szCs w:val="24"/>
          <w:highlight w:val="none"/>
        </w:rPr>
        <w:t>投标人名称（盖章）：</w:t>
      </w:r>
      <w:r>
        <w:rPr>
          <w:rFonts w:hint="eastAsia"/>
          <w:sz w:val="24"/>
          <w:szCs w:val="24"/>
          <w:highlight w:val="none"/>
          <w:u w:val="single"/>
          <w:lang w:val="en-US" w:eastAsia="zh-CN"/>
        </w:rPr>
        <w:t xml:space="preserve">                   </w:t>
      </w:r>
    </w:p>
    <w:p w14:paraId="07905004">
      <w:pPr>
        <w:spacing w:beforeLines="0" w:line="360" w:lineRule="auto"/>
        <w:ind w:firstLine="480" w:firstLineChars="200"/>
        <w:rPr>
          <w:rFonts w:hint="eastAsia"/>
          <w:sz w:val="24"/>
          <w:szCs w:val="24"/>
          <w:highlight w:val="none"/>
        </w:rPr>
      </w:pPr>
      <w:r>
        <w:rPr>
          <w:rFonts w:hint="eastAsia"/>
          <w:sz w:val="24"/>
          <w:szCs w:val="24"/>
          <w:highlight w:val="none"/>
        </w:rPr>
        <w:t>地址：</w:t>
      </w:r>
      <w:r>
        <w:rPr>
          <w:rFonts w:hint="eastAsia"/>
          <w:sz w:val="24"/>
          <w:szCs w:val="24"/>
          <w:highlight w:val="none"/>
          <w:u w:val="single"/>
          <w:lang w:val="en-US" w:eastAsia="zh-CN"/>
        </w:rPr>
        <w:t xml:space="preserve">                            </w:t>
      </w:r>
    </w:p>
    <w:p w14:paraId="44C4A5C8">
      <w:pPr>
        <w:spacing w:beforeLines="0" w:line="360" w:lineRule="auto"/>
        <w:ind w:firstLine="480" w:firstLineChars="200"/>
        <w:rPr>
          <w:rFonts w:hint="eastAsia"/>
          <w:sz w:val="24"/>
          <w:szCs w:val="24"/>
          <w:highlight w:val="none"/>
        </w:rPr>
      </w:pPr>
      <w:r>
        <w:rPr>
          <w:rFonts w:hint="eastAsia"/>
          <w:sz w:val="24"/>
          <w:szCs w:val="24"/>
          <w:highlight w:val="none"/>
        </w:rPr>
        <w:t>法定代表人（签字或盖章）：__________________</w:t>
      </w:r>
    </w:p>
    <w:p w14:paraId="2A06C61D">
      <w:pPr>
        <w:spacing w:beforeLines="0" w:line="360" w:lineRule="auto"/>
        <w:ind w:firstLine="480" w:firstLineChars="200"/>
        <w:rPr>
          <w:rFonts w:hint="eastAsia"/>
          <w:sz w:val="24"/>
          <w:szCs w:val="24"/>
          <w:highlight w:val="none"/>
        </w:rPr>
      </w:pPr>
      <w:r>
        <w:rPr>
          <w:rFonts w:hint="eastAsia"/>
          <w:sz w:val="24"/>
          <w:szCs w:val="24"/>
          <w:highlight w:val="none"/>
        </w:rPr>
        <w:t>职务：__________________</w:t>
      </w:r>
    </w:p>
    <w:p w14:paraId="7B6764E7">
      <w:pPr>
        <w:spacing w:beforeLines="0" w:line="360" w:lineRule="auto"/>
        <w:ind w:firstLine="480" w:firstLineChars="200"/>
        <w:rPr>
          <w:rFonts w:hint="eastAsia"/>
          <w:sz w:val="24"/>
          <w:szCs w:val="24"/>
          <w:highlight w:val="none"/>
        </w:rPr>
      </w:pPr>
      <w:r>
        <w:rPr>
          <w:rFonts w:hint="eastAsia"/>
          <w:sz w:val="24"/>
          <w:szCs w:val="24"/>
          <w:highlight w:val="none"/>
        </w:rPr>
        <w:t>日期： 年 月 日</w:t>
      </w:r>
    </w:p>
    <w:p w14:paraId="338CB428">
      <w:pPr>
        <w:spacing w:beforeLines="0" w:line="360" w:lineRule="auto"/>
        <w:ind w:firstLine="0" w:firstLineChars="0"/>
        <w:rPr>
          <w:rFonts w:hint="eastAsia"/>
          <w:sz w:val="24"/>
          <w:szCs w:val="24"/>
          <w:highlight w:val="none"/>
        </w:rPr>
      </w:pPr>
    </w:p>
    <w:p w14:paraId="0F38DAF0">
      <w:pPr>
        <w:spacing w:beforeLines="0" w:line="360" w:lineRule="auto"/>
        <w:ind w:firstLine="480" w:firstLineChars="200"/>
        <w:rPr>
          <w:rFonts w:hint="eastAsia" w:eastAsia="宋体"/>
          <w:sz w:val="24"/>
          <w:szCs w:val="24"/>
          <w:highlight w:val="none"/>
          <w:lang w:val="en-US" w:eastAsia="zh-CN"/>
        </w:rPr>
      </w:pPr>
      <w:r>
        <w:rPr>
          <w:rFonts w:hint="eastAsia"/>
          <w:sz w:val="24"/>
          <w:szCs w:val="24"/>
          <w:highlight w:val="none"/>
          <w:lang w:val="en-US" w:eastAsia="zh-CN"/>
        </w:rPr>
        <w:t>注：</w:t>
      </w:r>
      <w:r>
        <w:rPr>
          <w:rFonts w:hint="eastAsia"/>
          <w:sz w:val="24"/>
          <w:szCs w:val="24"/>
          <w:highlight w:val="none"/>
        </w:rPr>
        <w:t>投标人可使用下述格式，也可使用广东省工商行政管理局统一印制的法定代表人证明书格式</w:t>
      </w:r>
    </w:p>
    <w:p w14:paraId="200A97A5">
      <w:pPr>
        <w:spacing w:beforeLines="0" w:line="360" w:lineRule="auto"/>
        <w:ind w:firstLine="0" w:firstLineChars="0"/>
        <w:rPr>
          <w:rFonts w:hint="eastAsia"/>
          <w:sz w:val="24"/>
          <w:szCs w:val="24"/>
          <w:highlight w:val="none"/>
        </w:rPr>
      </w:pPr>
    </w:p>
    <w:p w14:paraId="77466F36">
      <w:pPr>
        <w:spacing w:beforeLines="0" w:line="360" w:lineRule="auto"/>
        <w:ind w:firstLine="0" w:firstLineChars="0"/>
        <w:rPr>
          <w:rFonts w:hint="eastAsia"/>
          <w:sz w:val="24"/>
          <w:szCs w:val="24"/>
          <w:highlight w:val="none"/>
        </w:rPr>
      </w:pPr>
    </w:p>
    <w:p w14:paraId="0A58C6AD">
      <w:pPr>
        <w:spacing w:beforeLines="0" w:line="360" w:lineRule="auto"/>
        <w:ind w:firstLine="0" w:firstLineChars="0"/>
        <w:rPr>
          <w:rFonts w:hint="eastAsia"/>
          <w:sz w:val="24"/>
          <w:szCs w:val="24"/>
          <w:highlight w:val="none"/>
        </w:rPr>
      </w:pPr>
    </w:p>
    <w:p w14:paraId="23E98DC8">
      <w:pPr>
        <w:spacing w:beforeLines="0" w:line="360" w:lineRule="auto"/>
        <w:ind w:firstLine="0" w:firstLineChars="0"/>
        <w:rPr>
          <w:rFonts w:hint="eastAsia"/>
          <w:sz w:val="24"/>
          <w:szCs w:val="24"/>
          <w:highlight w:val="none"/>
        </w:rPr>
      </w:pPr>
    </w:p>
    <w:p w14:paraId="10FBE2AB">
      <w:pPr>
        <w:spacing w:beforeLines="0" w:line="360" w:lineRule="auto"/>
        <w:ind w:firstLine="0" w:firstLineChars="0"/>
        <w:rPr>
          <w:rFonts w:hint="eastAsia"/>
          <w:sz w:val="24"/>
          <w:szCs w:val="24"/>
          <w:highlight w:val="none"/>
        </w:rPr>
      </w:pPr>
    </w:p>
    <w:p w14:paraId="561A16AA">
      <w:pPr>
        <w:spacing w:beforeLines="0" w:line="360" w:lineRule="auto"/>
        <w:ind w:firstLine="0" w:firstLineChars="0"/>
        <w:rPr>
          <w:rFonts w:hint="eastAsia"/>
          <w:sz w:val="24"/>
          <w:szCs w:val="24"/>
          <w:highlight w:val="none"/>
        </w:rPr>
      </w:pPr>
    </w:p>
    <w:p w14:paraId="232D892F">
      <w:pPr>
        <w:spacing w:beforeLines="0" w:line="360" w:lineRule="auto"/>
        <w:ind w:firstLine="0" w:firstLineChars="0"/>
        <w:rPr>
          <w:rFonts w:hint="eastAsia"/>
          <w:sz w:val="24"/>
          <w:szCs w:val="24"/>
          <w:highlight w:val="none"/>
        </w:rPr>
      </w:pPr>
    </w:p>
    <w:p w14:paraId="6CF5AA03">
      <w:pPr>
        <w:spacing w:beforeLines="0" w:line="360" w:lineRule="auto"/>
        <w:ind w:firstLine="0" w:firstLineChars="0"/>
        <w:rPr>
          <w:rFonts w:hint="eastAsia"/>
          <w:sz w:val="24"/>
          <w:szCs w:val="24"/>
          <w:highlight w:val="none"/>
        </w:rPr>
      </w:pPr>
    </w:p>
    <w:p w14:paraId="08B0E716">
      <w:pPr>
        <w:spacing w:beforeLines="0" w:line="360" w:lineRule="auto"/>
        <w:ind w:firstLine="0" w:firstLineChars="0"/>
        <w:rPr>
          <w:rFonts w:hint="eastAsia"/>
          <w:sz w:val="24"/>
          <w:szCs w:val="24"/>
          <w:highlight w:val="none"/>
        </w:rPr>
      </w:pPr>
    </w:p>
    <w:p w14:paraId="1DFACD7A">
      <w:pPr>
        <w:spacing w:beforeLines="0" w:line="360" w:lineRule="auto"/>
        <w:ind w:firstLine="0" w:firstLineChars="0"/>
        <w:rPr>
          <w:rFonts w:hint="eastAsia"/>
          <w:sz w:val="24"/>
          <w:szCs w:val="24"/>
          <w:highlight w:val="none"/>
        </w:rPr>
      </w:pPr>
    </w:p>
    <w:p w14:paraId="6DCB7382">
      <w:pPr>
        <w:spacing w:beforeLines="0" w:line="360" w:lineRule="auto"/>
        <w:ind w:firstLine="0" w:firstLineChars="0"/>
        <w:rPr>
          <w:rFonts w:hint="eastAsia"/>
          <w:sz w:val="24"/>
          <w:szCs w:val="24"/>
          <w:highlight w:val="none"/>
        </w:rPr>
      </w:pPr>
    </w:p>
    <w:p w14:paraId="1C74DF5D">
      <w:pPr>
        <w:spacing w:beforeLines="0" w:line="360" w:lineRule="auto"/>
        <w:ind w:firstLine="0" w:firstLineChars="0"/>
        <w:rPr>
          <w:rFonts w:hint="eastAsia"/>
          <w:sz w:val="24"/>
          <w:szCs w:val="24"/>
          <w:highlight w:val="none"/>
        </w:rPr>
      </w:pPr>
    </w:p>
    <w:p w14:paraId="20B8E690">
      <w:pPr>
        <w:spacing w:beforeLines="0" w:line="360" w:lineRule="auto"/>
        <w:ind w:firstLine="0" w:firstLineChars="0"/>
        <w:rPr>
          <w:rFonts w:hint="eastAsia"/>
          <w:sz w:val="24"/>
          <w:szCs w:val="24"/>
          <w:highlight w:val="none"/>
        </w:rPr>
      </w:pPr>
    </w:p>
    <w:p w14:paraId="1F3ED4AE">
      <w:pPr>
        <w:spacing w:beforeLines="0" w:line="360" w:lineRule="auto"/>
        <w:ind w:firstLine="0" w:firstLineChars="0"/>
        <w:rPr>
          <w:rFonts w:hint="eastAsia"/>
          <w:sz w:val="24"/>
          <w:szCs w:val="24"/>
          <w:highlight w:val="none"/>
        </w:rPr>
      </w:pPr>
    </w:p>
    <w:p w14:paraId="261D8848">
      <w:pPr>
        <w:spacing w:beforeLines="0" w:line="360" w:lineRule="auto"/>
        <w:ind w:firstLine="0" w:firstLineChars="0"/>
        <w:rPr>
          <w:rFonts w:hint="eastAsia"/>
          <w:sz w:val="24"/>
          <w:szCs w:val="24"/>
          <w:highlight w:val="none"/>
        </w:rPr>
      </w:pPr>
    </w:p>
    <w:p w14:paraId="2AF14FE2">
      <w:pPr>
        <w:spacing w:beforeLines="0" w:line="360" w:lineRule="auto"/>
        <w:ind w:firstLine="0" w:firstLineChars="0"/>
        <w:rPr>
          <w:rFonts w:hint="eastAsia"/>
          <w:sz w:val="24"/>
          <w:szCs w:val="24"/>
          <w:highlight w:val="none"/>
        </w:rPr>
      </w:pPr>
      <w:r>
        <w:rPr>
          <w:rFonts w:hint="eastAsia"/>
          <w:sz w:val="24"/>
          <w:szCs w:val="24"/>
          <w:highlight w:val="none"/>
        </w:rPr>
        <w:t>格式</w:t>
      </w:r>
      <w:r>
        <w:rPr>
          <w:rFonts w:hint="eastAsia"/>
          <w:sz w:val="24"/>
          <w:szCs w:val="24"/>
          <w:highlight w:val="none"/>
          <w:lang w:val="en-US" w:eastAsia="zh-CN"/>
        </w:rPr>
        <w:t>二</w:t>
      </w:r>
    </w:p>
    <w:p w14:paraId="3D76C56C">
      <w:pPr>
        <w:spacing w:beforeLines="0" w:line="360" w:lineRule="auto"/>
        <w:ind w:firstLine="0" w:firstLineChars="0"/>
        <w:jc w:val="center"/>
        <w:rPr>
          <w:rFonts w:hint="eastAsia"/>
          <w:sz w:val="24"/>
          <w:szCs w:val="24"/>
          <w:highlight w:val="none"/>
        </w:rPr>
      </w:pPr>
      <w:r>
        <w:rPr>
          <w:rFonts w:hint="eastAsia"/>
          <w:sz w:val="24"/>
          <w:szCs w:val="24"/>
          <w:highlight w:val="none"/>
        </w:rPr>
        <w:t>法定代表人授权书</w:t>
      </w:r>
    </w:p>
    <w:p w14:paraId="68496540">
      <w:pPr>
        <w:spacing w:beforeLines="0" w:line="360" w:lineRule="auto"/>
        <w:ind w:firstLine="0" w:firstLineChars="0"/>
        <w:rPr>
          <w:rFonts w:hint="eastAsia"/>
          <w:sz w:val="24"/>
          <w:szCs w:val="24"/>
          <w:highlight w:val="none"/>
        </w:rPr>
      </w:pPr>
    </w:p>
    <w:p w14:paraId="1681A824">
      <w:pPr>
        <w:spacing w:beforeLines="0" w:line="360" w:lineRule="auto"/>
        <w:ind w:firstLine="0" w:firstLineChars="0"/>
        <w:rPr>
          <w:rFonts w:hint="default"/>
          <w:sz w:val="24"/>
          <w:szCs w:val="24"/>
          <w:highlight w:val="none"/>
        </w:rPr>
      </w:pPr>
      <w:r>
        <w:rPr>
          <w:rFonts w:hint="eastAsia"/>
          <w:sz w:val="24"/>
          <w:szCs w:val="24"/>
          <w:highlight w:val="none"/>
        </w:rPr>
        <w:t>致：</w:t>
      </w:r>
      <w:r>
        <w:rPr>
          <w:rFonts w:hint="eastAsia"/>
          <w:sz w:val="24"/>
          <w:szCs w:val="24"/>
          <w:highlight w:val="none"/>
          <w:lang w:val="en-US" w:eastAsia="zh-CN"/>
        </w:rPr>
        <w:t>广州市演出电影有限公司</w:t>
      </w:r>
    </w:p>
    <w:p w14:paraId="6413A612">
      <w:pPr>
        <w:spacing w:beforeLines="0" w:line="360" w:lineRule="auto"/>
        <w:ind w:firstLine="480" w:firstLineChars="200"/>
        <w:rPr>
          <w:rFonts w:hint="eastAsia"/>
          <w:sz w:val="24"/>
          <w:szCs w:val="24"/>
          <w:highlight w:val="none"/>
        </w:rPr>
      </w:pPr>
      <w:r>
        <w:rPr>
          <w:rFonts w:hint="eastAsia"/>
          <w:sz w:val="24"/>
          <w:szCs w:val="24"/>
          <w:highlight w:val="none"/>
        </w:rPr>
        <w:t>本授权书声明：</w:t>
      </w:r>
      <w:r>
        <w:rPr>
          <w:rFonts w:hint="eastAsia"/>
          <w:sz w:val="24"/>
          <w:szCs w:val="24"/>
          <w:highlight w:val="none"/>
          <w:u w:val="single"/>
          <w:lang w:val="en-US" w:eastAsia="zh-CN"/>
        </w:rPr>
        <w:t xml:space="preserve">               </w:t>
      </w:r>
      <w:r>
        <w:rPr>
          <w:rFonts w:hint="eastAsia"/>
          <w:sz w:val="24"/>
          <w:szCs w:val="24"/>
          <w:highlight w:val="none"/>
        </w:rPr>
        <w:t>是注册于 （国家或地区）的（投标人名称）的法定代表人，现任</w:t>
      </w:r>
      <w:r>
        <w:rPr>
          <w:rFonts w:hint="eastAsia"/>
          <w:sz w:val="24"/>
          <w:szCs w:val="24"/>
          <w:highlight w:val="none"/>
          <w:u w:val="single"/>
          <w:lang w:val="en-US" w:eastAsia="zh-CN"/>
        </w:rPr>
        <w:t xml:space="preserve">               </w:t>
      </w:r>
      <w:r>
        <w:rPr>
          <w:rFonts w:hint="eastAsia"/>
          <w:sz w:val="24"/>
          <w:szCs w:val="24"/>
          <w:highlight w:val="none"/>
        </w:rPr>
        <w:t>职务，有效证件号码：</w:t>
      </w:r>
      <w:r>
        <w:rPr>
          <w:rFonts w:hint="eastAsia"/>
          <w:sz w:val="24"/>
          <w:szCs w:val="24"/>
          <w:highlight w:val="none"/>
          <w:u w:val="single"/>
          <w:lang w:val="en-US" w:eastAsia="zh-CN"/>
        </w:rPr>
        <w:t xml:space="preserve">               </w:t>
      </w:r>
      <w:r>
        <w:rPr>
          <w:rFonts w:hint="eastAsia"/>
          <w:sz w:val="24"/>
          <w:szCs w:val="24"/>
          <w:highlight w:val="none"/>
        </w:rPr>
        <w:t>。现授权 （姓名、职务） 作为我公司的全权代理人，就</w:t>
      </w:r>
      <w:r>
        <w:rPr>
          <w:rFonts w:hint="eastAsia"/>
          <w:b w:val="0"/>
          <w:bCs w:val="0"/>
          <w:sz w:val="24"/>
          <w:szCs w:val="24"/>
          <w:highlight w:val="none"/>
        </w:rPr>
        <w:t>中国·广州文学影视融合发展对接会暨首届文学影视版权交易会活动</w:t>
      </w:r>
      <w:r>
        <w:rPr>
          <w:rFonts w:hint="eastAsia"/>
          <w:sz w:val="24"/>
          <w:szCs w:val="24"/>
          <w:highlight w:val="none"/>
        </w:rPr>
        <w:t>执行服务项目</w:t>
      </w:r>
      <w:r>
        <w:rPr>
          <w:rFonts w:hint="eastAsia"/>
          <w:sz w:val="24"/>
          <w:szCs w:val="24"/>
          <w:highlight w:val="none"/>
          <w:lang w:eastAsia="zh-CN"/>
        </w:rPr>
        <w:t>（</w:t>
      </w:r>
      <w:r>
        <w:rPr>
          <w:rFonts w:hint="eastAsia"/>
          <w:sz w:val="24"/>
          <w:szCs w:val="24"/>
          <w:highlight w:val="none"/>
        </w:rPr>
        <w:t>项目编号为YCDY-2025</w:t>
      </w:r>
      <w:r>
        <w:rPr>
          <w:rFonts w:hint="eastAsia"/>
          <w:sz w:val="24"/>
          <w:szCs w:val="24"/>
          <w:highlight w:val="none"/>
          <w:lang w:val="en-US" w:eastAsia="zh-CN"/>
        </w:rPr>
        <w:t>0901</w:t>
      </w:r>
      <w:r>
        <w:rPr>
          <w:rFonts w:hint="eastAsia"/>
          <w:sz w:val="24"/>
          <w:szCs w:val="24"/>
          <w:highlight w:val="none"/>
          <w:lang w:eastAsia="zh-CN"/>
        </w:rPr>
        <w:t>）</w:t>
      </w:r>
      <w:r>
        <w:rPr>
          <w:rFonts w:hint="eastAsia"/>
          <w:sz w:val="24"/>
          <w:szCs w:val="24"/>
          <w:highlight w:val="none"/>
        </w:rPr>
        <w:t>的投标和合同执行，以我方的名义处理一切与之有关的事宜。</w:t>
      </w:r>
    </w:p>
    <w:p w14:paraId="33AF7891">
      <w:pPr>
        <w:spacing w:beforeLines="0" w:line="360" w:lineRule="auto"/>
        <w:ind w:firstLine="480" w:firstLineChars="200"/>
        <w:rPr>
          <w:rFonts w:hint="eastAsia"/>
          <w:sz w:val="24"/>
          <w:szCs w:val="24"/>
          <w:highlight w:val="none"/>
        </w:rPr>
      </w:pPr>
      <w:r>
        <w:rPr>
          <w:rFonts w:hint="eastAsia"/>
          <w:sz w:val="24"/>
          <w:szCs w:val="24"/>
          <w:highlight w:val="none"/>
        </w:rPr>
        <w:t>本授权书于</w:t>
      </w:r>
      <w:r>
        <w:rPr>
          <w:rFonts w:hint="eastAsia"/>
          <w:sz w:val="24"/>
          <w:szCs w:val="24"/>
          <w:highlight w:val="none"/>
          <w:u w:val="single"/>
          <w:lang w:val="en-US" w:eastAsia="zh-CN"/>
        </w:rPr>
        <w:t xml:space="preserve">           </w:t>
      </w:r>
      <w:r>
        <w:rPr>
          <w:rFonts w:hint="eastAsia"/>
          <w:sz w:val="24"/>
          <w:szCs w:val="24"/>
          <w:highlight w:val="none"/>
        </w:rPr>
        <w:t>年</w:t>
      </w:r>
      <w:r>
        <w:rPr>
          <w:rFonts w:hint="eastAsia"/>
          <w:sz w:val="24"/>
          <w:szCs w:val="24"/>
          <w:highlight w:val="none"/>
          <w:u w:val="single"/>
          <w:lang w:val="en-US" w:eastAsia="zh-CN"/>
        </w:rPr>
        <w:t xml:space="preserve">           </w:t>
      </w:r>
      <w:r>
        <w:rPr>
          <w:rFonts w:hint="eastAsia"/>
          <w:sz w:val="24"/>
          <w:szCs w:val="24"/>
          <w:highlight w:val="none"/>
        </w:rPr>
        <w:t>月</w:t>
      </w:r>
      <w:r>
        <w:rPr>
          <w:rFonts w:hint="eastAsia"/>
          <w:sz w:val="24"/>
          <w:szCs w:val="24"/>
          <w:highlight w:val="none"/>
          <w:u w:val="single"/>
          <w:lang w:val="en-US" w:eastAsia="zh-CN"/>
        </w:rPr>
        <w:t xml:space="preserve">           </w:t>
      </w:r>
      <w:r>
        <w:rPr>
          <w:rFonts w:hint="eastAsia"/>
          <w:sz w:val="24"/>
          <w:szCs w:val="24"/>
          <w:highlight w:val="none"/>
        </w:rPr>
        <w:t>日签字生效，特此声明。</w:t>
      </w:r>
    </w:p>
    <w:p w14:paraId="04B92EF0">
      <w:pPr>
        <w:spacing w:beforeLines="0" w:line="360" w:lineRule="auto"/>
        <w:ind w:firstLine="480" w:firstLineChars="200"/>
        <w:rPr>
          <w:rFonts w:hint="eastAsia"/>
          <w:sz w:val="24"/>
          <w:szCs w:val="24"/>
          <w:highlight w:val="none"/>
        </w:rPr>
      </w:pPr>
      <w:r>
        <w:rPr>
          <w:rFonts w:hint="eastAsia"/>
          <w:sz w:val="24"/>
          <w:szCs w:val="24"/>
          <w:highlight w:val="none"/>
        </w:rPr>
        <w:t>投标人（盖章）：__________________</w:t>
      </w:r>
    </w:p>
    <w:p w14:paraId="765BA8CD">
      <w:pPr>
        <w:spacing w:beforeLines="0" w:line="360" w:lineRule="auto"/>
        <w:ind w:firstLine="480" w:firstLineChars="200"/>
        <w:rPr>
          <w:rFonts w:hint="eastAsia"/>
          <w:sz w:val="24"/>
          <w:szCs w:val="24"/>
          <w:highlight w:val="none"/>
        </w:rPr>
      </w:pPr>
      <w:r>
        <w:rPr>
          <w:rFonts w:hint="eastAsia"/>
          <w:sz w:val="24"/>
          <w:szCs w:val="24"/>
          <w:highlight w:val="none"/>
        </w:rPr>
        <w:t>地址：__________________</w:t>
      </w:r>
    </w:p>
    <w:p w14:paraId="6EE1F852">
      <w:pPr>
        <w:spacing w:beforeLines="0" w:line="360" w:lineRule="auto"/>
        <w:ind w:firstLine="480" w:firstLineChars="200"/>
        <w:rPr>
          <w:rFonts w:hint="eastAsia"/>
          <w:sz w:val="24"/>
          <w:szCs w:val="24"/>
          <w:highlight w:val="none"/>
        </w:rPr>
      </w:pPr>
      <w:r>
        <w:rPr>
          <w:rFonts w:hint="eastAsia"/>
          <w:sz w:val="24"/>
          <w:szCs w:val="24"/>
          <w:highlight w:val="none"/>
        </w:rPr>
        <w:t>法定代表人（签字或盖章）：</w:t>
      </w:r>
      <w:r>
        <w:rPr>
          <w:rFonts w:hint="eastAsia"/>
          <w:sz w:val="24"/>
          <w:szCs w:val="24"/>
          <w:highlight w:val="none"/>
          <w:u w:val="single"/>
          <w:lang w:val="en-US" w:eastAsia="zh-CN"/>
        </w:rPr>
        <w:t xml:space="preserve">           </w:t>
      </w:r>
    </w:p>
    <w:p w14:paraId="5F41A4F5">
      <w:pPr>
        <w:spacing w:beforeLines="0" w:line="360" w:lineRule="auto"/>
        <w:ind w:firstLine="480" w:firstLineChars="200"/>
        <w:rPr>
          <w:rFonts w:hint="eastAsia"/>
          <w:sz w:val="24"/>
          <w:szCs w:val="24"/>
          <w:highlight w:val="none"/>
        </w:rPr>
      </w:pPr>
      <w:r>
        <w:rPr>
          <w:rFonts w:hint="eastAsia"/>
          <w:sz w:val="24"/>
          <w:szCs w:val="24"/>
          <w:highlight w:val="none"/>
        </w:rPr>
        <w:t>职务：__________________</w:t>
      </w:r>
    </w:p>
    <w:p w14:paraId="5BF5498A">
      <w:pPr>
        <w:spacing w:beforeLines="0" w:line="360" w:lineRule="auto"/>
        <w:ind w:firstLine="480" w:firstLineChars="200"/>
        <w:rPr>
          <w:rFonts w:hint="eastAsia"/>
          <w:sz w:val="24"/>
          <w:szCs w:val="24"/>
          <w:highlight w:val="none"/>
        </w:rPr>
      </w:pPr>
      <w:r>
        <w:rPr>
          <w:rFonts w:hint="eastAsia"/>
          <w:sz w:val="24"/>
          <w:szCs w:val="24"/>
          <w:highlight w:val="none"/>
        </w:rPr>
        <w:t>被授权人（签字或盖章）：__________________</w:t>
      </w:r>
    </w:p>
    <w:p w14:paraId="62A9DACB">
      <w:pPr>
        <w:spacing w:beforeLines="0" w:line="360" w:lineRule="auto"/>
        <w:ind w:firstLine="480" w:firstLineChars="200"/>
        <w:rPr>
          <w:rFonts w:hint="eastAsia"/>
          <w:sz w:val="24"/>
          <w:szCs w:val="24"/>
          <w:highlight w:val="none"/>
        </w:rPr>
      </w:pPr>
      <w:r>
        <w:rPr>
          <w:rFonts w:hint="eastAsia"/>
          <w:sz w:val="24"/>
          <w:szCs w:val="24"/>
          <w:highlight w:val="none"/>
        </w:rPr>
        <w:t>职务：</w:t>
      </w:r>
      <w:r>
        <w:rPr>
          <w:rFonts w:hint="eastAsia"/>
          <w:sz w:val="24"/>
          <w:szCs w:val="24"/>
          <w:highlight w:val="none"/>
          <w:u w:val="single"/>
          <w:lang w:val="en-US" w:eastAsia="zh-CN"/>
        </w:rPr>
        <w:t xml:space="preserve">           </w:t>
      </w:r>
    </w:p>
    <w:p w14:paraId="6F86402E">
      <w:pPr>
        <w:spacing w:beforeLines="0" w:line="360" w:lineRule="auto"/>
        <w:ind w:firstLine="480" w:firstLineChars="200"/>
        <w:rPr>
          <w:rFonts w:hint="eastAsia"/>
          <w:sz w:val="24"/>
          <w:szCs w:val="24"/>
          <w:highlight w:val="none"/>
        </w:rPr>
      </w:pPr>
      <w:r>
        <w:rPr>
          <w:rFonts w:hint="eastAsia"/>
          <w:sz w:val="24"/>
          <w:szCs w:val="24"/>
          <w:highlight w:val="none"/>
        </w:rPr>
        <w:t>日期： 年 月 日</w:t>
      </w:r>
    </w:p>
    <w:p w14:paraId="4CFAD14B">
      <w:pPr>
        <w:spacing w:beforeLines="0" w:line="360" w:lineRule="auto"/>
        <w:ind w:firstLine="0" w:firstLineChars="0"/>
        <w:rPr>
          <w:rFonts w:hint="eastAsia"/>
          <w:sz w:val="24"/>
          <w:szCs w:val="24"/>
          <w:highlight w:val="none"/>
        </w:rPr>
      </w:pPr>
    </w:p>
    <w:p w14:paraId="7932CFFE">
      <w:pPr>
        <w:spacing w:beforeLines="0" w:line="360" w:lineRule="auto"/>
        <w:ind w:firstLine="480" w:firstLineChars="200"/>
        <w:rPr>
          <w:rFonts w:hint="eastAsia" w:eastAsia="宋体"/>
          <w:sz w:val="24"/>
          <w:szCs w:val="24"/>
          <w:highlight w:val="none"/>
          <w:lang w:val="en-US" w:eastAsia="zh-CN"/>
        </w:rPr>
      </w:pPr>
      <w:r>
        <w:rPr>
          <w:rFonts w:hint="eastAsia"/>
          <w:sz w:val="24"/>
          <w:szCs w:val="24"/>
          <w:highlight w:val="none"/>
          <w:lang w:val="en-US" w:eastAsia="zh-CN"/>
        </w:rPr>
        <w:t>注：</w:t>
      </w:r>
      <w:r>
        <w:rPr>
          <w:rFonts w:hint="eastAsia"/>
          <w:sz w:val="24"/>
          <w:szCs w:val="24"/>
          <w:highlight w:val="none"/>
        </w:rPr>
        <w:t>对于银行、保险、电信、邮政、铁路等行业以及获得总公司投标授权的分公司，可以提供投标分支机构负责人授权书</w:t>
      </w:r>
    </w:p>
    <w:p w14:paraId="5751C606">
      <w:pPr>
        <w:spacing w:beforeLines="0" w:line="360" w:lineRule="auto"/>
        <w:ind w:firstLine="0" w:firstLineChars="0"/>
        <w:rPr>
          <w:rFonts w:hint="eastAsia"/>
          <w:sz w:val="24"/>
          <w:szCs w:val="24"/>
          <w:highlight w:val="none"/>
        </w:rPr>
      </w:pPr>
    </w:p>
    <w:p w14:paraId="66DB0815">
      <w:pPr>
        <w:spacing w:beforeLines="0" w:line="360" w:lineRule="auto"/>
        <w:ind w:firstLine="0" w:firstLineChars="0"/>
        <w:rPr>
          <w:rFonts w:hint="eastAsia"/>
          <w:sz w:val="24"/>
          <w:szCs w:val="24"/>
          <w:highlight w:val="none"/>
        </w:rPr>
      </w:pPr>
    </w:p>
    <w:p w14:paraId="16D3712A">
      <w:pPr>
        <w:spacing w:beforeLines="0" w:line="360" w:lineRule="auto"/>
        <w:ind w:firstLine="0" w:firstLineChars="0"/>
        <w:rPr>
          <w:rFonts w:hint="eastAsia"/>
          <w:sz w:val="24"/>
          <w:szCs w:val="24"/>
          <w:highlight w:val="none"/>
        </w:rPr>
      </w:pPr>
    </w:p>
    <w:p w14:paraId="4F240EEB">
      <w:pPr>
        <w:spacing w:beforeLines="0" w:line="360" w:lineRule="auto"/>
        <w:ind w:firstLine="0" w:firstLineChars="0"/>
        <w:rPr>
          <w:rFonts w:hint="eastAsia"/>
          <w:sz w:val="24"/>
          <w:szCs w:val="24"/>
          <w:highlight w:val="none"/>
        </w:rPr>
      </w:pPr>
    </w:p>
    <w:p w14:paraId="02A3DE3E">
      <w:pPr>
        <w:spacing w:beforeLines="0" w:line="360" w:lineRule="auto"/>
        <w:ind w:firstLine="0" w:firstLineChars="0"/>
        <w:rPr>
          <w:rFonts w:hint="eastAsia"/>
          <w:sz w:val="24"/>
          <w:szCs w:val="24"/>
          <w:highlight w:val="none"/>
        </w:rPr>
      </w:pPr>
    </w:p>
    <w:p w14:paraId="174F6D5E">
      <w:pPr>
        <w:spacing w:beforeLines="0" w:line="360" w:lineRule="auto"/>
        <w:ind w:firstLine="0" w:firstLineChars="0"/>
        <w:rPr>
          <w:rFonts w:hint="eastAsia"/>
          <w:sz w:val="24"/>
          <w:szCs w:val="24"/>
          <w:highlight w:val="none"/>
        </w:rPr>
      </w:pPr>
    </w:p>
    <w:p w14:paraId="2A11BFB1">
      <w:pPr>
        <w:spacing w:beforeLines="0" w:line="360" w:lineRule="auto"/>
        <w:ind w:firstLine="0" w:firstLineChars="0"/>
        <w:rPr>
          <w:rFonts w:hint="eastAsia"/>
          <w:sz w:val="24"/>
          <w:szCs w:val="24"/>
          <w:highlight w:val="none"/>
        </w:rPr>
      </w:pPr>
    </w:p>
    <w:p w14:paraId="7F864406">
      <w:pPr>
        <w:spacing w:beforeLines="0" w:line="360" w:lineRule="auto"/>
        <w:ind w:firstLine="0" w:firstLineChars="0"/>
        <w:rPr>
          <w:rFonts w:hint="eastAsia"/>
          <w:sz w:val="24"/>
          <w:szCs w:val="24"/>
          <w:highlight w:val="none"/>
        </w:rPr>
      </w:pPr>
    </w:p>
    <w:p w14:paraId="392FD40C">
      <w:pPr>
        <w:spacing w:beforeLines="0" w:line="360" w:lineRule="auto"/>
        <w:ind w:firstLine="0" w:firstLineChars="0"/>
        <w:rPr>
          <w:rFonts w:hint="eastAsia"/>
          <w:sz w:val="24"/>
          <w:szCs w:val="24"/>
          <w:highlight w:val="none"/>
        </w:rPr>
      </w:pPr>
    </w:p>
    <w:p w14:paraId="12D802ED">
      <w:pPr>
        <w:spacing w:beforeLines="0" w:line="360" w:lineRule="auto"/>
        <w:ind w:firstLine="0" w:firstLineChars="0"/>
        <w:rPr>
          <w:rFonts w:hint="eastAsia"/>
          <w:sz w:val="24"/>
          <w:szCs w:val="24"/>
          <w:highlight w:val="none"/>
        </w:rPr>
      </w:pPr>
    </w:p>
    <w:p w14:paraId="7E8351CB">
      <w:pPr>
        <w:spacing w:beforeLines="0" w:line="360" w:lineRule="auto"/>
        <w:ind w:firstLine="0" w:firstLineChars="0"/>
        <w:rPr>
          <w:rFonts w:hint="eastAsia"/>
          <w:sz w:val="24"/>
          <w:szCs w:val="24"/>
          <w:highlight w:val="none"/>
        </w:rPr>
      </w:pPr>
      <w:r>
        <w:rPr>
          <w:rFonts w:hint="eastAsia"/>
          <w:sz w:val="24"/>
          <w:szCs w:val="24"/>
          <w:highlight w:val="none"/>
        </w:rPr>
        <w:t>格式</w:t>
      </w:r>
      <w:r>
        <w:rPr>
          <w:rFonts w:hint="eastAsia"/>
          <w:sz w:val="24"/>
          <w:szCs w:val="24"/>
          <w:highlight w:val="none"/>
          <w:lang w:val="en-US" w:eastAsia="zh-CN"/>
        </w:rPr>
        <w:t>三</w:t>
      </w:r>
    </w:p>
    <w:p w14:paraId="63974C8B">
      <w:pPr>
        <w:spacing w:beforeLines="0" w:line="360" w:lineRule="auto"/>
        <w:ind w:firstLine="0" w:firstLineChars="0"/>
        <w:jc w:val="center"/>
        <w:rPr>
          <w:rFonts w:hint="eastAsia"/>
          <w:sz w:val="24"/>
          <w:szCs w:val="24"/>
          <w:highlight w:val="none"/>
        </w:rPr>
      </w:pPr>
    </w:p>
    <w:p w14:paraId="1FB9B1D4">
      <w:pPr>
        <w:spacing w:beforeLines="0" w:line="360" w:lineRule="auto"/>
        <w:ind w:firstLine="0" w:firstLineChars="0"/>
        <w:jc w:val="center"/>
        <w:rPr>
          <w:rFonts w:hint="eastAsia"/>
          <w:sz w:val="24"/>
          <w:szCs w:val="24"/>
          <w:highlight w:val="none"/>
        </w:rPr>
      </w:pPr>
      <w:r>
        <w:rPr>
          <w:rFonts w:hint="eastAsia"/>
          <w:sz w:val="24"/>
          <w:szCs w:val="24"/>
          <w:highlight w:val="none"/>
        </w:rPr>
        <w:t>提供具有独立承担民事责任的能力的证明材料</w:t>
      </w:r>
    </w:p>
    <w:p w14:paraId="1F69D2D9">
      <w:pPr>
        <w:spacing w:beforeLines="0" w:line="360" w:lineRule="auto"/>
        <w:ind w:firstLine="0" w:firstLineChars="0"/>
        <w:rPr>
          <w:rFonts w:hint="eastAsia"/>
          <w:sz w:val="24"/>
          <w:szCs w:val="24"/>
          <w:highlight w:val="none"/>
        </w:rPr>
      </w:pPr>
    </w:p>
    <w:p w14:paraId="7EAAE8EE">
      <w:pPr>
        <w:spacing w:beforeLines="0" w:line="360" w:lineRule="auto"/>
        <w:ind w:firstLine="0" w:firstLineChars="0"/>
        <w:rPr>
          <w:rFonts w:hint="eastAsia"/>
          <w:sz w:val="24"/>
          <w:szCs w:val="24"/>
          <w:highlight w:val="none"/>
        </w:rPr>
      </w:pPr>
      <w:r>
        <w:rPr>
          <w:rFonts w:hint="eastAsia"/>
          <w:sz w:val="24"/>
          <w:szCs w:val="24"/>
          <w:highlight w:val="none"/>
        </w:rPr>
        <w:t>提供以下相关证照的扫描件之一：1.企业法人提供企业法人营业执照；2.事业法人提供事业法人登记证；3.其他组织提供其他组织的营业执照或执业许可证；4.自然人提供居民身份证等；</w:t>
      </w:r>
    </w:p>
    <w:p w14:paraId="321DF52B">
      <w:pPr>
        <w:spacing w:beforeLines="0" w:line="360" w:lineRule="auto"/>
        <w:ind w:firstLine="0" w:firstLineChars="0"/>
        <w:rPr>
          <w:rFonts w:hint="eastAsia"/>
          <w:sz w:val="24"/>
          <w:szCs w:val="24"/>
          <w:highlight w:val="none"/>
        </w:rPr>
      </w:pPr>
    </w:p>
    <w:p w14:paraId="16BE09E1">
      <w:pPr>
        <w:spacing w:beforeLines="0" w:line="360" w:lineRule="auto"/>
        <w:ind w:firstLine="0" w:firstLineChars="0"/>
        <w:rPr>
          <w:rFonts w:hint="eastAsia"/>
          <w:sz w:val="24"/>
          <w:szCs w:val="24"/>
          <w:highlight w:val="none"/>
        </w:rPr>
      </w:pPr>
    </w:p>
    <w:p w14:paraId="70AF0BA1">
      <w:pPr>
        <w:spacing w:beforeLines="0" w:line="360" w:lineRule="auto"/>
        <w:ind w:firstLine="0" w:firstLineChars="0"/>
        <w:rPr>
          <w:rFonts w:hint="eastAsia"/>
          <w:sz w:val="24"/>
          <w:szCs w:val="24"/>
          <w:highlight w:val="none"/>
        </w:rPr>
      </w:pPr>
    </w:p>
    <w:p w14:paraId="49C1BE88">
      <w:pPr>
        <w:spacing w:beforeLines="0" w:line="360" w:lineRule="auto"/>
        <w:ind w:firstLine="0" w:firstLineChars="0"/>
        <w:rPr>
          <w:rFonts w:hint="eastAsia"/>
          <w:sz w:val="24"/>
          <w:szCs w:val="24"/>
          <w:highlight w:val="none"/>
        </w:rPr>
      </w:pPr>
    </w:p>
    <w:p w14:paraId="3111D2B8">
      <w:pPr>
        <w:spacing w:beforeLines="0" w:line="360" w:lineRule="auto"/>
        <w:ind w:firstLine="0" w:firstLineChars="0"/>
        <w:rPr>
          <w:rFonts w:hint="eastAsia"/>
          <w:sz w:val="24"/>
          <w:szCs w:val="24"/>
          <w:highlight w:val="none"/>
        </w:rPr>
      </w:pPr>
    </w:p>
    <w:p w14:paraId="1A000DB8">
      <w:pPr>
        <w:spacing w:beforeLines="0" w:line="360" w:lineRule="auto"/>
        <w:ind w:firstLine="0" w:firstLineChars="0"/>
        <w:rPr>
          <w:rFonts w:hint="eastAsia"/>
          <w:sz w:val="24"/>
          <w:szCs w:val="24"/>
          <w:highlight w:val="none"/>
        </w:rPr>
      </w:pPr>
    </w:p>
    <w:p w14:paraId="2547AAEA">
      <w:pPr>
        <w:spacing w:beforeLines="0" w:line="360" w:lineRule="auto"/>
        <w:ind w:firstLine="0" w:firstLineChars="0"/>
        <w:rPr>
          <w:rFonts w:hint="eastAsia"/>
          <w:sz w:val="24"/>
          <w:szCs w:val="24"/>
          <w:highlight w:val="none"/>
        </w:rPr>
      </w:pPr>
    </w:p>
    <w:p w14:paraId="138FBC21">
      <w:pPr>
        <w:spacing w:beforeLines="0" w:line="360" w:lineRule="auto"/>
        <w:ind w:firstLine="0" w:firstLineChars="0"/>
        <w:rPr>
          <w:rFonts w:hint="eastAsia"/>
          <w:sz w:val="24"/>
          <w:szCs w:val="24"/>
          <w:highlight w:val="none"/>
        </w:rPr>
      </w:pPr>
    </w:p>
    <w:p w14:paraId="00675D37">
      <w:pPr>
        <w:spacing w:beforeLines="0" w:line="360" w:lineRule="auto"/>
        <w:ind w:firstLine="0" w:firstLineChars="0"/>
        <w:rPr>
          <w:rFonts w:hint="eastAsia"/>
          <w:sz w:val="24"/>
          <w:szCs w:val="24"/>
          <w:highlight w:val="none"/>
        </w:rPr>
      </w:pPr>
    </w:p>
    <w:p w14:paraId="1F4A4E8F">
      <w:pPr>
        <w:spacing w:beforeLines="0" w:line="360" w:lineRule="auto"/>
        <w:ind w:firstLine="0" w:firstLineChars="0"/>
        <w:rPr>
          <w:rFonts w:hint="eastAsia"/>
          <w:sz w:val="24"/>
          <w:szCs w:val="24"/>
          <w:highlight w:val="none"/>
        </w:rPr>
      </w:pPr>
    </w:p>
    <w:p w14:paraId="0A431BE8">
      <w:pPr>
        <w:spacing w:beforeLines="0" w:line="360" w:lineRule="auto"/>
        <w:ind w:firstLine="0" w:firstLineChars="0"/>
        <w:rPr>
          <w:rFonts w:hint="eastAsia"/>
          <w:sz w:val="24"/>
          <w:szCs w:val="24"/>
          <w:highlight w:val="none"/>
        </w:rPr>
      </w:pPr>
    </w:p>
    <w:p w14:paraId="5169DE87">
      <w:pPr>
        <w:spacing w:beforeLines="0" w:line="360" w:lineRule="auto"/>
        <w:ind w:firstLine="0" w:firstLineChars="0"/>
        <w:rPr>
          <w:rFonts w:hint="eastAsia"/>
          <w:sz w:val="24"/>
          <w:szCs w:val="24"/>
          <w:highlight w:val="none"/>
        </w:rPr>
      </w:pPr>
    </w:p>
    <w:p w14:paraId="64ACF23E">
      <w:pPr>
        <w:spacing w:beforeLines="0" w:line="360" w:lineRule="auto"/>
        <w:ind w:firstLine="0" w:firstLineChars="0"/>
        <w:rPr>
          <w:rFonts w:hint="eastAsia"/>
          <w:sz w:val="24"/>
          <w:szCs w:val="24"/>
          <w:highlight w:val="none"/>
        </w:rPr>
      </w:pPr>
    </w:p>
    <w:p w14:paraId="658B309B">
      <w:pPr>
        <w:spacing w:beforeLines="0" w:line="360" w:lineRule="auto"/>
        <w:ind w:firstLine="0" w:firstLineChars="0"/>
        <w:rPr>
          <w:rFonts w:hint="eastAsia"/>
          <w:sz w:val="24"/>
          <w:szCs w:val="24"/>
          <w:highlight w:val="none"/>
        </w:rPr>
      </w:pPr>
    </w:p>
    <w:p w14:paraId="0048C630">
      <w:pPr>
        <w:spacing w:beforeLines="0" w:line="360" w:lineRule="auto"/>
        <w:ind w:firstLine="0" w:firstLineChars="0"/>
        <w:rPr>
          <w:rFonts w:hint="eastAsia"/>
          <w:sz w:val="24"/>
          <w:szCs w:val="24"/>
          <w:highlight w:val="none"/>
        </w:rPr>
      </w:pPr>
    </w:p>
    <w:p w14:paraId="5BC8A52A">
      <w:pPr>
        <w:spacing w:beforeLines="0" w:line="360" w:lineRule="auto"/>
        <w:ind w:firstLine="0" w:firstLineChars="0"/>
        <w:rPr>
          <w:rFonts w:hint="eastAsia"/>
          <w:sz w:val="24"/>
          <w:szCs w:val="24"/>
          <w:highlight w:val="none"/>
        </w:rPr>
      </w:pPr>
    </w:p>
    <w:p w14:paraId="4D2054F8">
      <w:pPr>
        <w:spacing w:beforeLines="0" w:line="360" w:lineRule="auto"/>
        <w:ind w:firstLine="0" w:firstLineChars="0"/>
        <w:rPr>
          <w:rFonts w:hint="eastAsia"/>
          <w:sz w:val="24"/>
          <w:szCs w:val="24"/>
          <w:highlight w:val="none"/>
        </w:rPr>
      </w:pPr>
    </w:p>
    <w:p w14:paraId="3C96AFCB">
      <w:pPr>
        <w:spacing w:beforeLines="0" w:line="360" w:lineRule="auto"/>
        <w:ind w:firstLine="0" w:firstLineChars="0"/>
        <w:rPr>
          <w:rFonts w:hint="eastAsia"/>
          <w:sz w:val="24"/>
          <w:szCs w:val="24"/>
          <w:highlight w:val="none"/>
        </w:rPr>
      </w:pPr>
    </w:p>
    <w:p w14:paraId="1B1ED657">
      <w:pPr>
        <w:spacing w:beforeLines="0" w:line="360" w:lineRule="auto"/>
        <w:ind w:firstLine="0" w:firstLineChars="0"/>
        <w:rPr>
          <w:rFonts w:hint="eastAsia"/>
          <w:sz w:val="24"/>
          <w:szCs w:val="24"/>
          <w:highlight w:val="none"/>
        </w:rPr>
      </w:pPr>
    </w:p>
    <w:p w14:paraId="45513CAB">
      <w:pPr>
        <w:spacing w:beforeLines="0" w:line="360" w:lineRule="auto"/>
        <w:ind w:firstLine="0" w:firstLineChars="0"/>
        <w:rPr>
          <w:rFonts w:hint="eastAsia"/>
          <w:sz w:val="24"/>
          <w:szCs w:val="24"/>
          <w:highlight w:val="none"/>
        </w:rPr>
      </w:pPr>
    </w:p>
    <w:p w14:paraId="4ABF6BC9">
      <w:pPr>
        <w:spacing w:beforeLines="0" w:line="360" w:lineRule="auto"/>
        <w:ind w:firstLine="0" w:firstLineChars="0"/>
        <w:rPr>
          <w:rFonts w:hint="eastAsia"/>
          <w:sz w:val="24"/>
          <w:szCs w:val="24"/>
          <w:highlight w:val="none"/>
        </w:rPr>
      </w:pPr>
    </w:p>
    <w:p w14:paraId="4CFA6C3A">
      <w:pPr>
        <w:spacing w:beforeLines="0" w:line="360" w:lineRule="auto"/>
        <w:ind w:firstLine="0" w:firstLineChars="0"/>
        <w:rPr>
          <w:rFonts w:hint="eastAsia"/>
          <w:sz w:val="24"/>
          <w:szCs w:val="24"/>
          <w:highlight w:val="none"/>
        </w:rPr>
      </w:pPr>
    </w:p>
    <w:p w14:paraId="0C7ED584">
      <w:pPr>
        <w:spacing w:beforeLines="0" w:line="360" w:lineRule="auto"/>
        <w:ind w:firstLine="0" w:firstLineChars="0"/>
        <w:rPr>
          <w:rFonts w:hint="eastAsia"/>
          <w:sz w:val="24"/>
          <w:szCs w:val="24"/>
          <w:highlight w:val="none"/>
        </w:rPr>
      </w:pPr>
    </w:p>
    <w:p w14:paraId="3F3E03D9">
      <w:pPr>
        <w:spacing w:beforeLines="0" w:line="360" w:lineRule="auto"/>
        <w:ind w:firstLine="0" w:firstLineChars="0"/>
        <w:rPr>
          <w:rFonts w:hint="eastAsia"/>
          <w:sz w:val="24"/>
          <w:szCs w:val="24"/>
          <w:highlight w:val="none"/>
        </w:rPr>
      </w:pPr>
    </w:p>
    <w:p w14:paraId="1F660146">
      <w:pPr>
        <w:spacing w:beforeLines="0" w:line="360" w:lineRule="auto"/>
        <w:ind w:firstLine="0" w:firstLineChars="0"/>
        <w:rPr>
          <w:rFonts w:hint="eastAsia"/>
          <w:sz w:val="24"/>
          <w:szCs w:val="24"/>
          <w:highlight w:val="none"/>
        </w:rPr>
      </w:pPr>
    </w:p>
    <w:p w14:paraId="71B97539">
      <w:pPr>
        <w:spacing w:beforeLines="0" w:line="360" w:lineRule="auto"/>
        <w:ind w:firstLine="0" w:firstLineChars="0"/>
        <w:rPr>
          <w:rFonts w:hint="eastAsia" w:eastAsia="宋体"/>
          <w:sz w:val="24"/>
          <w:szCs w:val="24"/>
          <w:highlight w:val="none"/>
          <w:lang w:val="en-US" w:eastAsia="zh-CN"/>
        </w:rPr>
      </w:pPr>
      <w:r>
        <w:rPr>
          <w:rFonts w:hint="eastAsia"/>
          <w:sz w:val="24"/>
          <w:szCs w:val="24"/>
          <w:highlight w:val="none"/>
        </w:rPr>
        <w:t>格式</w:t>
      </w:r>
      <w:r>
        <w:rPr>
          <w:rFonts w:hint="eastAsia"/>
          <w:sz w:val="24"/>
          <w:szCs w:val="24"/>
          <w:highlight w:val="none"/>
          <w:lang w:val="en-US" w:eastAsia="zh-CN"/>
        </w:rPr>
        <w:t>四</w:t>
      </w:r>
    </w:p>
    <w:p w14:paraId="71468A25">
      <w:pPr>
        <w:spacing w:beforeLines="0" w:line="360" w:lineRule="auto"/>
        <w:ind w:firstLine="480" w:firstLineChars="200"/>
        <w:jc w:val="center"/>
        <w:rPr>
          <w:rFonts w:hint="default" w:eastAsia="宋体"/>
          <w:sz w:val="24"/>
          <w:szCs w:val="24"/>
          <w:highlight w:val="none"/>
          <w:lang w:val="en-US" w:eastAsia="zh-CN"/>
        </w:rPr>
      </w:pPr>
      <w:r>
        <w:rPr>
          <w:rFonts w:hint="eastAsia"/>
          <w:sz w:val="24"/>
          <w:szCs w:val="24"/>
          <w:highlight w:val="none"/>
          <w:lang w:val="en-US" w:eastAsia="zh-CN"/>
        </w:rPr>
        <w:t>报价函</w:t>
      </w:r>
    </w:p>
    <w:p w14:paraId="641EE04E">
      <w:pPr>
        <w:spacing w:beforeLines="0" w:line="360" w:lineRule="auto"/>
        <w:ind w:firstLine="480" w:firstLineChars="200"/>
        <w:jc w:val="center"/>
        <w:rPr>
          <w:rFonts w:hint="eastAsia"/>
          <w:sz w:val="24"/>
          <w:szCs w:val="24"/>
          <w:highlight w:val="none"/>
        </w:rPr>
      </w:pPr>
    </w:p>
    <w:p w14:paraId="31335185">
      <w:pPr>
        <w:spacing w:beforeLines="0" w:line="360" w:lineRule="auto"/>
        <w:ind w:firstLine="0" w:firstLineChars="0"/>
        <w:rPr>
          <w:rFonts w:hint="eastAsia"/>
          <w:sz w:val="24"/>
          <w:szCs w:val="24"/>
          <w:highlight w:val="none"/>
          <w:lang w:val="en-US" w:eastAsia="zh-CN"/>
        </w:rPr>
      </w:pPr>
      <w:r>
        <w:rPr>
          <w:rFonts w:hint="eastAsia"/>
          <w:sz w:val="24"/>
          <w:szCs w:val="24"/>
          <w:highlight w:val="none"/>
          <w:lang w:val="en-US" w:eastAsia="zh-CN"/>
        </w:rPr>
        <w:t>致：广州市演出电影有限公司</w:t>
      </w:r>
    </w:p>
    <w:p w14:paraId="3D4BC9D6">
      <w:pPr>
        <w:spacing w:beforeLines="0" w:line="360" w:lineRule="auto"/>
        <w:ind w:firstLine="480" w:firstLineChars="200"/>
        <w:rPr>
          <w:rFonts w:hint="default"/>
          <w:sz w:val="24"/>
          <w:szCs w:val="24"/>
          <w:highlight w:val="none"/>
        </w:rPr>
      </w:pPr>
      <w:r>
        <w:rPr>
          <w:rFonts w:hint="default"/>
          <w:sz w:val="24"/>
          <w:szCs w:val="24"/>
          <w:highlight w:val="none"/>
        </w:rPr>
        <w:t>我公司已认真阅读</w:t>
      </w:r>
      <w:r>
        <w:rPr>
          <w:rFonts w:hint="eastAsia"/>
          <w:sz w:val="24"/>
          <w:szCs w:val="24"/>
          <w:highlight w:val="none"/>
          <w:lang w:eastAsia="zh-CN"/>
        </w:rPr>
        <w:t>《</w:t>
      </w:r>
      <w:r>
        <w:rPr>
          <w:rFonts w:hint="eastAsia"/>
          <w:b w:val="0"/>
          <w:bCs w:val="0"/>
          <w:sz w:val="24"/>
          <w:szCs w:val="24"/>
          <w:highlight w:val="none"/>
        </w:rPr>
        <w:t>中国·广州文学影视融合发展对接会暨首届文学影视版权交易会活动</w:t>
      </w:r>
      <w:r>
        <w:rPr>
          <w:rFonts w:hint="eastAsia"/>
          <w:sz w:val="24"/>
          <w:szCs w:val="24"/>
          <w:highlight w:val="none"/>
        </w:rPr>
        <w:t>执行服务</w:t>
      </w:r>
      <w:r>
        <w:rPr>
          <w:rFonts w:hint="eastAsia"/>
          <w:sz w:val="24"/>
          <w:szCs w:val="24"/>
          <w:highlight w:val="none"/>
          <w:lang w:val="en-US" w:eastAsia="zh-CN"/>
        </w:rPr>
        <w:t>报价邀请函</w:t>
      </w:r>
      <w:r>
        <w:rPr>
          <w:rFonts w:hint="default"/>
          <w:sz w:val="24"/>
          <w:szCs w:val="24"/>
          <w:highlight w:val="none"/>
        </w:rPr>
        <w:t>》</w:t>
      </w:r>
      <w:r>
        <w:rPr>
          <w:rFonts w:hint="eastAsia"/>
          <w:sz w:val="24"/>
          <w:szCs w:val="24"/>
          <w:highlight w:val="none"/>
          <w:lang w:eastAsia="zh-CN"/>
        </w:rPr>
        <w:t>（</w:t>
      </w:r>
      <w:r>
        <w:rPr>
          <w:rFonts w:hint="eastAsia"/>
          <w:sz w:val="24"/>
          <w:szCs w:val="24"/>
          <w:highlight w:val="none"/>
          <w:lang w:val="en-US" w:eastAsia="zh-CN"/>
        </w:rPr>
        <w:t>编号：</w:t>
      </w:r>
      <w:r>
        <w:rPr>
          <w:rFonts w:hint="eastAsia"/>
          <w:sz w:val="24"/>
          <w:szCs w:val="24"/>
          <w:highlight w:val="none"/>
        </w:rPr>
        <w:t>YCDY-20250</w:t>
      </w:r>
      <w:r>
        <w:rPr>
          <w:rFonts w:hint="eastAsia"/>
          <w:sz w:val="24"/>
          <w:szCs w:val="24"/>
          <w:highlight w:val="none"/>
          <w:lang w:val="en-US" w:eastAsia="zh-CN"/>
        </w:rPr>
        <w:t>901）</w:t>
      </w:r>
      <w:r>
        <w:rPr>
          <w:rFonts w:hint="default"/>
          <w:sz w:val="24"/>
          <w:szCs w:val="24"/>
          <w:highlight w:val="none"/>
        </w:rPr>
        <w:t>，决定参加报价。</w:t>
      </w:r>
    </w:p>
    <w:p w14:paraId="622031B6">
      <w:pPr>
        <w:spacing w:beforeLines="0" w:line="360" w:lineRule="auto"/>
        <w:ind w:firstLine="480" w:firstLineChars="200"/>
        <w:rPr>
          <w:rFonts w:hint="default"/>
          <w:sz w:val="24"/>
          <w:szCs w:val="24"/>
          <w:highlight w:val="none"/>
        </w:rPr>
      </w:pPr>
      <w:r>
        <w:rPr>
          <w:rFonts w:hint="default"/>
          <w:sz w:val="24"/>
          <w:szCs w:val="24"/>
          <w:highlight w:val="none"/>
        </w:rPr>
        <w:t>1.我公司院愿意按照询价文件规定的各项要求，现对</w:t>
      </w:r>
      <w:r>
        <w:rPr>
          <w:rFonts w:hint="eastAsia"/>
          <w:sz w:val="24"/>
          <w:szCs w:val="24"/>
          <w:highlight w:val="none"/>
          <w:lang w:val="en-US" w:eastAsia="zh-CN"/>
        </w:rPr>
        <w:t>该项目</w:t>
      </w:r>
      <w:r>
        <w:rPr>
          <w:rFonts w:hint="default"/>
          <w:sz w:val="24"/>
          <w:szCs w:val="24"/>
          <w:highlight w:val="none"/>
        </w:rPr>
        <w:t>报价为</w:t>
      </w:r>
      <w:r>
        <w:rPr>
          <w:rFonts w:hint="eastAsia"/>
          <w:sz w:val="24"/>
          <w:szCs w:val="24"/>
          <w:highlight w:val="none"/>
          <w:lang w:val="en-US" w:eastAsia="zh-CN"/>
        </w:rPr>
        <w:t xml:space="preserve">￥       </w:t>
      </w:r>
      <w:r>
        <w:rPr>
          <w:rFonts w:hint="default"/>
          <w:sz w:val="24"/>
          <w:szCs w:val="24"/>
          <w:highlight w:val="none"/>
        </w:rPr>
        <w:t>人民币</w:t>
      </w:r>
      <w:r>
        <w:rPr>
          <w:rFonts w:hint="eastAsia"/>
          <w:sz w:val="24"/>
          <w:szCs w:val="24"/>
          <w:highlight w:val="none"/>
          <w:lang w:eastAsia="zh-CN"/>
        </w:rPr>
        <w:t>（</w:t>
      </w:r>
      <w:r>
        <w:rPr>
          <w:rFonts w:hint="default"/>
          <w:sz w:val="24"/>
          <w:szCs w:val="24"/>
          <w:highlight w:val="none"/>
        </w:rPr>
        <w:t>大写</w:t>
      </w:r>
      <w:r>
        <w:rPr>
          <w:rFonts w:hint="eastAsia"/>
          <w:sz w:val="24"/>
          <w:szCs w:val="24"/>
          <w:highlight w:val="none"/>
          <w:lang w:eastAsia="zh-CN"/>
        </w:rPr>
        <w:t>）</w:t>
      </w:r>
      <w:r>
        <w:rPr>
          <w:rFonts w:hint="default"/>
          <w:sz w:val="24"/>
          <w:szCs w:val="24"/>
          <w:highlight w:val="none"/>
        </w:rPr>
        <w:t>：_______________圆整</w:t>
      </w:r>
      <w:r>
        <w:rPr>
          <w:rFonts w:hint="eastAsia"/>
          <w:sz w:val="24"/>
          <w:szCs w:val="24"/>
          <w:highlight w:val="none"/>
          <w:lang w:eastAsia="zh-CN"/>
        </w:rPr>
        <w:t>（</w:t>
      </w:r>
      <w:r>
        <w:rPr>
          <w:rFonts w:hint="eastAsia"/>
          <w:sz w:val="24"/>
          <w:szCs w:val="24"/>
          <w:highlight w:val="none"/>
          <w:lang w:val="en-US" w:eastAsia="zh-CN"/>
        </w:rPr>
        <w:t>含税）</w:t>
      </w:r>
      <w:r>
        <w:rPr>
          <w:rFonts w:hint="default"/>
          <w:sz w:val="24"/>
          <w:szCs w:val="24"/>
          <w:highlight w:val="none"/>
        </w:rPr>
        <w:t>。</w:t>
      </w:r>
    </w:p>
    <w:p w14:paraId="66522A0A">
      <w:pPr>
        <w:spacing w:beforeLines="0" w:line="360" w:lineRule="auto"/>
        <w:ind w:firstLine="480" w:firstLineChars="200"/>
        <w:rPr>
          <w:rFonts w:hint="default"/>
          <w:sz w:val="24"/>
          <w:szCs w:val="24"/>
          <w:highlight w:val="none"/>
        </w:rPr>
      </w:pPr>
      <w:r>
        <w:rPr>
          <w:rFonts w:hint="default"/>
          <w:sz w:val="24"/>
          <w:szCs w:val="24"/>
          <w:highlight w:val="none"/>
        </w:rPr>
        <w:t>2.一旦我公司中标，我方将严格履行合同规定的责任和义务，保证于合同签字生效后按照贵公司要求完成。</w:t>
      </w:r>
    </w:p>
    <w:p w14:paraId="7D3E3CB2">
      <w:pPr>
        <w:spacing w:beforeLines="0" w:line="360" w:lineRule="auto"/>
        <w:ind w:firstLine="480" w:firstLineChars="200"/>
        <w:rPr>
          <w:rFonts w:hint="default"/>
          <w:sz w:val="24"/>
          <w:szCs w:val="24"/>
          <w:highlight w:val="none"/>
        </w:rPr>
      </w:pPr>
      <w:r>
        <w:rPr>
          <w:rFonts w:hint="default"/>
          <w:sz w:val="24"/>
          <w:szCs w:val="24"/>
          <w:highlight w:val="none"/>
        </w:rPr>
        <w:t>3.我方愿意提供贵公司可能另外要求的、与投标有关的文件资料，并保证文件资料的真实性和准确性。</w:t>
      </w:r>
    </w:p>
    <w:p w14:paraId="237C0BC5">
      <w:pPr>
        <w:spacing w:beforeLines="0" w:line="360" w:lineRule="auto"/>
        <w:ind w:firstLine="480" w:firstLineChars="200"/>
        <w:rPr>
          <w:rFonts w:hint="default"/>
          <w:sz w:val="24"/>
          <w:szCs w:val="24"/>
          <w:highlight w:val="none"/>
        </w:rPr>
      </w:pPr>
    </w:p>
    <w:p w14:paraId="746CA3D5">
      <w:pPr>
        <w:spacing w:beforeLines="0" w:line="360" w:lineRule="auto"/>
        <w:ind w:firstLine="480" w:firstLineChars="200"/>
        <w:rPr>
          <w:rFonts w:hint="default"/>
          <w:sz w:val="24"/>
          <w:szCs w:val="24"/>
          <w:highlight w:val="none"/>
        </w:rPr>
      </w:pPr>
      <w:r>
        <w:rPr>
          <w:rFonts w:hint="eastAsia"/>
          <w:sz w:val="24"/>
          <w:szCs w:val="24"/>
          <w:highlight w:val="none"/>
          <w:lang w:val="en-US" w:eastAsia="zh-CN"/>
        </w:rPr>
        <w:t>投标人（签章）</w:t>
      </w:r>
      <w:r>
        <w:rPr>
          <w:rFonts w:hint="default"/>
          <w:sz w:val="24"/>
          <w:szCs w:val="24"/>
          <w:highlight w:val="none"/>
        </w:rPr>
        <w:t>：_______________</w:t>
      </w:r>
    </w:p>
    <w:p w14:paraId="3424EBBB">
      <w:pPr>
        <w:spacing w:beforeLines="0" w:line="360" w:lineRule="auto"/>
        <w:ind w:firstLine="480" w:firstLineChars="200"/>
        <w:rPr>
          <w:rFonts w:hint="eastAsia" w:eastAsia="宋体"/>
          <w:sz w:val="24"/>
          <w:szCs w:val="24"/>
          <w:highlight w:val="none"/>
          <w:lang w:val="en-US" w:eastAsia="zh-CN"/>
        </w:rPr>
      </w:pPr>
      <w:r>
        <w:rPr>
          <w:rFonts w:hint="eastAsia"/>
          <w:sz w:val="24"/>
          <w:szCs w:val="24"/>
          <w:highlight w:val="none"/>
          <w:lang w:val="en-US" w:eastAsia="zh-CN"/>
        </w:rPr>
        <w:t>日期：</w:t>
      </w:r>
    </w:p>
    <w:p w14:paraId="42B8D54A">
      <w:pPr>
        <w:spacing w:beforeLines="0" w:line="360" w:lineRule="auto"/>
        <w:ind w:firstLine="480" w:firstLineChars="200"/>
        <w:jc w:val="center"/>
        <w:rPr>
          <w:rFonts w:hint="eastAsia"/>
          <w:sz w:val="24"/>
          <w:szCs w:val="24"/>
          <w:highlight w:val="none"/>
        </w:rPr>
      </w:pPr>
    </w:p>
    <w:p w14:paraId="2D768E5E">
      <w:pPr>
        <w:spacing w:beforeLines="0" w:line="360" w:lineRule="auto"/>
        <w:ind w:firstLine="480" w:firstLineChars="200"/>
        <w:jc w:val="center"/>
        <w:rPr>
          <w:rFonts w:hint="eastAsia"/>
          <w:sz w:val="24"/>
          <w:szCs w:val="24"/>
          <w:highlight w:val="none"/>
        </w:rPr>
      </w:pPr>
    </w:p>
    <w:p w14:paraId="1D48EAF4">
      <w:pPr>
        <w:spacing w:beforeLines="0" w:line="360" w:lineRule="auto"/>
        <w:ind w:firstLine="480" w:firstLineChars="200"/>
        <w:jc w:val="center"/>
        <w:rPr>
          <w:rFonts w:hint="eastAsia"/>
          <w:sz w:val="24"/>
          <w:szCs w:val="24"/>
          <w:highlight w:val="none"/>
        </w:rPr>
      </w:pPr>
    </w:p>
    <w:p w14:paraId="125AF5F4">
      <w:pPr>
        <w:spacing w:beforeLines="0" w:line="360" w:lineRule="auto"/>
        <w:ind w:firstLine="480" w:firstLineChars="200"/>
        <w:jc w:val="center"/>
        <w:rPr>
          <w:rFonts w:hint="eastAsia"/>
          <w:sz w:val="24"/>
          <w:szCs w:val="24"/>
          <w:highlight w:val="none"/>
        </w:rPr>
      </w:pPr>
    </w:p>
    <w:p w14:paraId="3DF845F2">
      <w:pPr>
        <w:spacing w:beforeLines="0" w:line="360" w:lineRule="auto"/>
        <w:ind w:firstLine="480" w:firstLineChars="200"/>
        <w:jc w:val="center"/>
        <w:rPr>
          <w:rFonts w:hint="eastAsia"/>
          <w:sz w:val="24"/>
          <w:szCs w:val="24"/>
          <w:highlight w:val="none"/>
        </w:rPr>
      </w:pPr>
    </w:p>
    <w:p w14:paraId="17BC2B7D">
      <w:pPr>
        <w:spacing w:beforeLines="0" w:line="360" w:lineRule="auto"/>
        <w:ind w:firstLine="480" w:firstLineChars="200"/>
        <w:jc w:val="center"/>
        <w:rPr>
          <w:rFonts w:hint="eastAsia"/>
          <w:sz w:val="24"/>
          <w:szCs w:val="24"/>
          <w:highlight w:val="none"/>
        </w:rPr>
      </w:pPr>
    </w:p>
    <w:p w14:paraId="7D92F2DA">
      <w:pPr>
        <w:spacing w:beforeLines="0" w:line="360" w:lineRule="auto"/>
        <w:ind w:firstLine="480" w:firstLineChars="200"/>
        <w:jc w:val="center"/>
        <w:rPr>
          <w:rFonts w:hint="eastAsia"/>
          <w:sz w:val="24"/>
          <w:szCs w:val="24"/>
          <w:highlight w:val="none"/>
        </w:rPr>
      </w:pPr>
    </w:p>
    <w:p w14:paraId="4D4FAC4D">
      <w:pPr>
        <w:spacing w:beforeLines="0" w:line="360" w:lineRule="auto"/>
        <w:ind w:firstLine="480" w:firstLineChars="200"/>
        <w:jc w:val="center"/>
        <w:rPr>
          <w:rFonts w:hint="eastAsia"/>
          <w:sz w:val="24"/>
          <w:szCs w:val="24"/>
          <w:highlight w:val="none"/>
        </w:rPr>
      </w:pPr>
    </w:p>
    <w:p w14:paraId="0239BF7E">
      <w:pPr>
        <w:spacing w:beforeLines="0" w:line="360" w:lineRule="auto"/>
        <w:ind w:firstLine="480" w:firstLineChars="200"/>
        <w:jc w:val="center"/>
        <w:rPr>
          <w:rFonts w:hint="eastAsia"/>
          <w:sz w:val="24"/>
          <w:szCs w:val="24"/>
          <w:highlight w:val="none"/>
        </w:rPr>
      </w:pPr>
    </w:p>
    <w:p w14:paraId="107B51AF">
      <w:pPr>
        <w:spacing w:beforeLines="0" w:line="360" w:lineRule="auto"/>
        <w:ind w:firstLine="480" w:firstLineChars="200"/>
        <w:jc w:val="center"/>
        <w:rPr>
          <w:rFonts w:hint="eastAsia"/>
          <w:sz w:val="24"/>
          <w:szCs w:val="24"/>
          <w:highlight w:val="none"/>
        </w:rPr>
      </w:pPr>
    </w:p>
    <w:p w14:paraId="3CCDEE0E">
      <w:pPr>
        <w:spacing w:beforeLines="0" w:line="360" w:lineRule="auto"/>
        <w:ind w:firstLine="480" w:firstLineChars="200"/>
        <w:jc w:val="center"/>
        <w:rPr>
          <w:rFonts w:hint="eastAsia"/>
          <w:sz w:val="24"/>
          <w:szCs w:val="24"/>
          <w:highlight w:val="none"/>
        </w:rPr>
      </w:pPr>
    </w:p>
    <w:p w14:paraId="1B58475A">
      <w:pPr>
        <w:spacing w:beforeLines="0" w:line="360" w:lineRule="auto"/>
        <w:ind w:firstLine="480" w:firstLineChars="200"/>
        <w:jc w:val="center"/>
        <w:rPr>
          <w:rFonts w:hint="eastAsia"/>
          <w:sz w:val="24"/>
          <w:szCs w:val="24"/>
          <w:highlight w:val="none"/>
        </w:rPr>
      </w:pPr>
    </w:p>
    <w:p w14:paraId="67F5D3AB">
      <w:pPr>
        <w:spacing w:beforeLines="0" w:line="360" w:lineRule="auto"/>
        <w:ind w:firstLine="480" w:firstLineChars="200"/>
        <w:jc w:val="center"/>
        <w:rPr>
          <w:rFonts w:hint="eastAsia"/>
          <w:sz w:val="24"/>
          <w:szCs w:val="24"/>
          <w:highlight w:val="none"/>
        </w:rPr>
      </w:pPr>
    </w:p>
    <w:p w14:paraId="0F3159B8">
      <w:pPr>
        <w:spacing w:beforeLines="0" w:line="360" w:lineRule="auto"/>
        <w:ind w:firstLine="480" w:firstLineChars="200"/>
        <w:jc w:val="center"/>
        <w:rPr>
          <w:rFonts w:hint="eastAsia"/>
          <w:sz w:val="24"/>
          <w:szCs w:val="24"/>
          <w:highlight w:val="none"/>
        </w:rPr>
      </w:pPr>
    </w:p>
    <w:p w14:paraId="7D07D0C3">
      <w:pPr>
        <w:spacing w:beforeLines="0" w:line="360" w:lineRule="auto"/>
        <w:ind w:firstLine="0" w:firstLineChars="0"/>
        <w:jc w:val="both"/>
        <w:rPr>
          <w:rFonts w:hint="eastAsia"/>
          <w:sz w:val="44"/>
          <w:szCs w:val="44"/>
          <w:highlight w:val="none"/>
        </w:rPr>
      </w:pPr>
    </w:p>
    <w:p w14:paraId="0591A291">
      <w:pPr>
        <w:spacing w:beforeLines="0" w:line="360" w:lineRule="auto"/>
        <w:ind w:firstLine="480" w:firstLineChars="200"/>
        <w:jc w:val="center"/>
        <w:rPr>
          <w:rFonts w:hint="eastAsia"/>
          <w:sz w:val="24"/>
          <w:szCs w:val="24"/>
          <w:highlight w:val="none"/>
        </w:rPr>
      </w:pPr>
    </w:p>
    <w:p w14:paraId="23CFEE39">
      <w:pPr>
        <w:spacing w:beforeLines="0" w:line="360" w:lineRule="auto"/>
        <w:ind w:firstLine="0" w:firstLineChars="0"/>
        <w:rPr>
          <w:rFonts w:hint="default" w:eastAsia="宋体"/>
          <w:sz w:val="24"/>
          <w:szCs w:val="24"/>
          <w:highlight w:val="none"/>
          <w:lang w:val="en-US" w:eastAsia="zh-CN"/>
        </w:rPr>
      </w:pPr>
      <w:r>
        <w:rPr>
          <w:rFonts w:hint="eastAsia"/>
          <w:sz w:val="24"/>
          <w:szCs w:val="24"/>
          <w:highlight w:val="none"/>
          <w:lang w:val="en-US" w:eastAsia="zh-CN"/>
        </w:rPr>
        <w:t>格式五</w:t>
      </w:r>
    </w:p>
    <w:p w14:paraId="47B89FFD">
      <w:pPr>
        <w:spacing w:beforeLines="0" w:line="360" w:lineRule="auto"/>
        <w:ind w:firstLine="480" w:firstLineChars="200"/>
        <w:jc w:val="center"/>
        <w:rPr>
          <w:rFonts w:hint="eastAsia"/>
          <w:sz w:val="24"/>
          <w:szCs w:val="24"/>
          <w:highlight w:val="none"/>
        </w:rPr>
      </w:pPr>
      <w:r>
        <w:rPr>
          <w:rFonts w:hint="eastAsia"/>
          <w:sz w:val="24"/>
          <w:szCs w:val="24"/>
          <w:highlight w:val="none"/>
        </w:rPr>
        <w:t>分项报价表</w:t>
      </w:r>
    </w:p>
    <w:p w14:paraId="0FB4D070">
      <w:pPr>
        <w:spacing w:beforeLines="0" w:line="360" w:lineRule="auto"/>
        <w:ind w:firstLine="480" w:firstLineChars="200"/>
        <w:rPr>
          <w:rFonts w:hint="eastAsia"/>
          <w:sz w:val="24"/>
          <w:szCs w:val="24"/>
          <w:highlight w:val="none"/>
        </w:rPr>
      </w:pPr>
    </w:p>
    <w:p w14:paraId="34ABF932">
      <w:pPr>
        <w:spacing w:beforeLines="0" w:line="360" w:lineRule="auto"/>
        <w:ind w:firstLine="480" w:firstLineChars="200"/>
        <w:rPr>
          <w:rFonts w:hint="default" w:eastAsia="宋体"/>
          <w:sz w:val="24"/>
          <w:szCs w:val="24"/>
          <w:highlight w:val="none"/>
          <w:lang w:val="en-US" w:eastAsia="zh-CN"/>
        </w:rPr>
      </w:pPr>
      <w:r>
        <w:rPr>
          <w:rFonts w:hint="eastAsia"/>
          <w:sz w:val="24"/>
          <w:szCs w:val="24"/>
          <w:highlight w:val="none"/>
        </w:rPr>
        <w:t>项目编号：YCDY-20250</w:t>
      </w:r>
      <w:r>
        <w:rPr>
          <w:rFonts w:hint="eastAsia"/>
          <w:sz w:val="24"/>
          <w:szCs w:val="24"/>
          <w:highlight w:val="none"/>
          <w:lang w:val="en-US" w:eastAsia="zh-CN"/>
        </w:rPr>
        <w:t>901</w:t>
      </w:r>
    </w:p>
    <w:p w14:paraId="58F5C84A">
      <w:pPr>
        <w:spacing w:beforeLines="0" w:line="360" w:lineRule="auto"/>
        <w:ind w:firstLine="480" w:firstLineChars="200"/>
        <w:rPr>
          <w:rFonts w:hint="eastAsia"/>
          <w:sz w:val="24"/>
          <w:szCs w:val="24"/>
          <w:highlight w:val="none"/>
        </w:rPr>
      </w:pPr>
      <w:r>
        <w:rPr>
          <w:rFonts w:hint="eastAsia"/>
          <w:sz w:val="24"/>
          <w:szCs w:val="24"/>
          <w:highlight w:val="none"/>
        </w:rPr>
        <w:t>项目名称：</w:t>
      </w:r>
      <w:r>
        <w:rPr>
          <w:rFonts w:hint="eastAsia"/>
          <w:b w:val="0"/>
          <w:bCs w:val="0"/>
          <w:sz w:val="24"/>
          <w:szCs w:val="24"/>
          <w:highlight w:val="none"/>
        </w:rPr>
        <w:t>中国·广州文学影视融合发展对接会暨首届文学影视版权交易会活动</w:t>
      </w:r>
      <w:r>
        <w:rPr>
          <w:rFonts w:hint="eastAsia"/>
          <w:sz w:val="24"/>
          <w:szCs w:val="24"/>
          <w:highlight w:val="none"/>
        </w:rPr>
        <w:t>执行服务项目</w:t>
      </w:r>
    </w:p>
    <w:p w14:paraId="76DC3FAA">
      <w:pPr>
        <w:spacing w:beforeLines="0" w:line="360" w:lineRule="auto"/>
        <w:ind w:firstLine="480" w:firstLineChars="200"/>
        <w:rPr>
          <w:rFonts w:hint="eastAsia"/>
          <w:sz w:val="24"/>
          <w:szCs w:val="24"/>
          <w:highlight w:val="none"/>
        </w:rPr>
      </w:pPr>
      <w:r>
        <w:rPr>
          <w:rFonts w:hint="eastAsia"/>
          <w:sz w:val="24"/>
          <w:szCs w:val="24"/>
          <w:highlight w:val="none"/>
        </w:rPr>
        <w:t>投标人名称：</w:t>
      </w:r>
    </w:p>
    <w:tbl>
      <w:tblPr>
        <w:tblStyle w:val="12"/>
        <w:tblW w:w="4987" w:type="pct"/>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441"/>
        <w:gridCol w:w="1663"/>
        <w:gridCol w:w="1984"/>
        <w:gridCol w:w="1571"/>
        <w:gridCol w:w="1594"/>
        <w:gridCol w:w="1575"/>
      </w:tblGrid>
      <w:tr w14:paraId="1CFEDD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733" w:type="pct"/>
          </w:tcPr>
          <w:p w14:paraId="58A09AD6">
            <w:pPr>
              <w:pStyle w:val="47"/>
              <w:jc w:val="center"/>
              <w:rPr>
                <w:sz w:val="24"/>
                <w:szCs w:val="24"/>
                <w:highlight w:val="none"/>
                <w:lang w:eastAsia="zh-CN"/>
              </w:rPr>
            </w:pPr>
            <w:r>
              <w:rPr>
                <w:rFonts w:hint="eastAsia"/>
                <w:sz w:val="24"/>
                <w:szCs w:val="24"/>
                <w:highlight w:val="none"/>
                <w:lang w:val="en-US" w:eastAsia="zh-CN"/>
              </w:rPr>
              <w:t>序号</w:t>
            </w:r>
          </w:p>
        </w:tc>
        <w:tc>
          <w:tcPr>
            <w:tcW w:w="846" w:type="pct"/>
          </w:tcPr>
          <w:p w14:paraId="348FAE89">
            <w:pPr>
              <w:pStyle w:val="47"/>
              <w:jc w:val="center"/>
              <w:rPr>
                <w:sz w:val="24"/>
                <w:szCs w:val="24"/>
                <w:highlight w:val="none"/>
                <w:lang w:eastAsia="zh-CN"/>
              </w:rPr>
            </w:pPr>
            <w:r>
              <w:rPr>
                <w:rFonts w:hint="eastAsia"/>
                <w:sz w:val="24"/>
                <w:szCs w:val="24"/>
                <w:highlight w:val="none"/>
                <w:lang w:val="en-US" w:eastAsia="zh-CN"/>
              </w:rPr>
              <w:t>项目</w:t>
            </w:r>
          </w:p>
        </w:tc>
        <w:tc>
          <w:tcPr>
            <w:tcW w:w="1009" w:type="pct"/>
          </w:tcPr>
          <w:p w14:paraId="33E9CC54">
            <w:pPr>
              <w:pStyle w:val="47"/>
              <w:jc w:val="center"/>
              <w:rPr>
                <w:sz w:val="24"/>
                <w:szCs w:val="24"/>
                <w:highlight w:val="none"/>
                <w:lang w:eastAsia="zh-CN"/>
              </w:rPr>
            </w:pPr>
            <w:r>
              <w:rPr>
                <w:rFonts w:hint="eastAsia"/>
                <w:sz w:val="24"/>
                <w:szCs w:val="24"/>
                <w:highlight w:val="none"/>
                <w:lang w:val="en-US" w:eastAsia="zh-CN"/>
              </w:rPr>
              <w:t>明细</w:t>
            </w:r>
          </w:p>
        </w:tc>
        <w:tc>
          <w:tcPr>
            <w:tcW w:w="799" w:type="pct"/>
          </w:tcPr>
          <w:p w14:paraId="2F939C7B">
            <w:pPr>
              <w:pStyle w:val="47"/>
              <w:jc w:val="center"/>
              <w:rPr>
                <w:sz w:val="24"/>
                <w:szCs w:val="24"/>
                <w:highlight w:val="none"/>
              </w:rPr>
            </w:pPr>
            <w:r>
              <w:rPr>
                <w:sz w:val="24"/>
                <w:szCs w:val="24"/>
                <w:highlight w:val="none"/>
              </w:rPr>
              <w:t>单价</w:t>
            </w:r>
          </w:p>
        </w:tc>
        <w:tc>
          <w:tcPr>
            <w:tcW w:w="810" w:type="pct"/>
          </w:tcPr>
          <w:p w14:paraId="2954157D">
            <w:pPr>
              <w:pStyle w:val="47"/>
              <w:jc w:val="center"/>
              <w:rPr>
                <w:sz w:val="24"/>
                <w:szCs w:val="24"/>
                <w:highlight w:val="none"/>
              </w:rPr>
            </w:pPr>
            <w:r>
              <w:rPr>
                <w:sz w:val="24"/>
                <w:szCs w:val="24"/>
                <w:highlight w:val="none"/>
              </w:rPr>
              <w:t>数量</w:t>
            </w:r>
          </w:p>
        </w:tc>
        <w:tc>
          <w:tcPr>
            <w:tcW w:w="801" w:type="pct"/>
          </w:tcPr>
          <w:p w14:paraId="102A6D18">
            <w:pPr>
              <w:pStyle w:val="47"/>
              <w:jc w:val="center"/>
              <w:rPr>
                <w:sz w:val="24"/>
                <w:szCs w:val="24"/>
                <w:highlight w:val="none"/>
                <w:lang w:eastAsia="zh-CN"/>
              </w:rPr>
            </w:pPr>
            <w:r>
              <w:rPr>
                <w:rFonts w:hint="eastAsia"/>
                <w:sz w:val="24"/>
                <w:szCs w:val="24"/>
                <w:highlight w:val="none"/>
                <w:lang w:val="en-US" w:eastAsia="zh-CN"/>
              </w:rPr>
              <w:t>小计</w:t>
            </w:r>
          </w:p>
        </w:tc>
      </w:tr>
      <w:tr w14:paraId="27BCB2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48" w:hRule="atLeast"/>
          <w:jc w:val="center"/>
        </w:trPr>
        <w:tc>
          <w:tcPr>
            <w:tcW w:w="733" w:type="pct"/>
            <w:vAlign w:val="center"/>
          </w:tcPr>
          <w:p w14:paraId="59BE4B51">
            <w:pPr>
              <w:pStyle w:val="47"/>
              <w:jc w:val="center"/>
              <w:rPr>
                <w:sz w:val="24"/>
                <w:szCs w:val="24"/>
                <w:highlight w:val="none"/>
              </w:rPr>
            </w:pPr>
            <w:r>
              <w:rPr>
                <w:sz w:val="24"/>
                <w:szCs w:val="24"/>
                <w:highlight w:val="none"/>
              </w:rPr>
              <w:t>1</w:t>
            </w:r>
          </w:p>
        </w:tc>
        <w:tc>
          <w:tcPr>
            <w:tcW w:w="846" w:type="pct"/>
            <w:vAlign w:val="center"/>
          </w:tcPr>
          <w:p w14:paraId="3238158D">
            <w:pPr>
              <w:jc w:val="center"/>
              <w:rPr>
                <w:rFonts w:hint="default"/>
                <w:sz w:val="24"/>
                <w:szCs w:val="24"/>
                <w:highlight w:val="none"/>
                <w:lang w:val="en-US"/>
              </w:rPr>
            </w:pPr>
          </w:p>
        </w:tc>
        <w:tc>
          <w:tcPr>
            <w:tcW w:w="1009" w:type="pct"/>
          </w:tcPr>
          <w:p w14:paraId="3EA39718">
            <w:pPr>
              <w:jc w:val="center"/>
              <w:rPr>
                <w:rFonts w:hint="default"/>
                <w:sz w:val="24"/>
                <w:szCs w:val="24"/>
                <w:highlight w:val="none"/>
                <w:lang w:val="en-US"/>
              </w:rPr>
            </w:pPr>
          </w:p>
        </w:tc>
        <w:tc>
          <w:tcPr>
            <w:tcW w:w="799" w:type="pct"/>
          </w:tcPr>
          <w:p w14:paraId="5F52FE5C">
            <w:pPr>
              <w:jc w:val="center"/>
              <w:rPr>
                <w:sz w:val="24"/>
                <w:szCs w:val="24"/>
                <w:highlight w:val="none"/>
              </w:rPr>
            </w:pPr>
          </w:p>
        </w:tc>
        <w:tc>
          <w:tcPr>
            <w:tcW w:w="810" w:type="pct"/>
          </w:tcPr>
          <w:p w14:paraId="624AE998">
            <w:pPr>
              <w:jc w:val="center"/>
              <w:rPr>
                <w:sz w:val="24"/>
                <w:szCs w:val="24"/>
                <w:highlight w:val="none"/>
              </w:rPr>
            </w:pPr>
          </w:p>
        </w:tc>
        <w:tc>
          <w:tcPr>
            <w:tcW w:w="801" w:type="pct"/>
          </w:tcPr>
          <w:p w14:paraId="665D607A">
            <w:pPr>
              <w:jc w:val="center"/>
              <w:rPr>
                <w:sz w:val="24"/>
                <w:szCs w:val="24"/>
                <w:highlight w:val="none"/>
              </w:rPr>
            </w:pPr>
          </w:p>
        </w:tc>
      </w:tr>
      <w:tr w14:paraId="46D49A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4198" w:type="pct"/>
            <w:gridSpan w:val="5"/>
          </w:tcPr>
          <w:p w14:paraId="252804DE">
            <w:pPr>
              <w:jc w:val="center"/>
              <w:rPr>
                <w:rFonts w:hint="eastAsia" w:eastAsia="宋体"/>
                <w:sz w:val="24"/>
                <w:szCs w:val="24"/>
                <w:highlight w:val="none"/>
                <w:lang w:val="en-US" w:eastAsia="zh-CN"/>
              </w:rPr>
            </w:pPr>
            <w:r>
              <w:rPr>
                <w:rFonts w:hint="eastAsia"/>
                <w:sz w:val="24"/>
                <w:szCs w:val="24"/>
                <w:highlight w:val="none"/>
                <w:lang w:val="en-US" w:eastAsia="zh-CN"/>
              </w:rPr>
              <w:t>合计</w:t>
            </w:r>
          </w:p>
        </w:tc>
        <w:tc>
          <w:tcPr>
            <w:tcW w:w="801" w:type="pct"/>
          </w:tcPr>
          <w:p w14:paraId="08A276CF">
            <w:pPr>
              <w:jc w:val="center"/>
              <w:rPr>
                <w:sz w:val="24"/>
                <w:szCs w:val="24"/>
                <w:highlight w:val="none"/>
              </w:rPr>
            </w:pPr>
          </w:p>
        </w:tc>
      </w:tr>
    </w:tbl>
    <w:p w14:paraId="1157D24C">
      <w:pPr>
        <w:spacing w:beforeLines="0" w:line="360" w:lineRule="auto"/>
        <w:ind w:firstLine="480" w:firstLineChars="200"/>
        <w:rPr>
          <w:rFonts w:hint="eastAsia"/>
          <w:sz w:val="24"/>
          <w:szCs w:val="24"/>
          <w:highlight w:val="none"/>
        </w:rPr>
      </w:pPr>
    </w:p>
    <w:p w14:paraId="14B077B8">
      <w:pPr>
        <w:spacing w:beforeLines="0" w:line="360" w:lineRule="auto"/>
        <w:ind w:firstLine="480" w:firstLineChars="200"/>
        <w:jc w:val="both"/>
        <w:rPr>
          <w:rFonts w:hint="default"/>
          <w:sz w:val="24"/>
          <w:szCs w:val="24"/>
          <w:highlight w:val="none"/>
        </w:rPr>
      </w:pPr>
    </w:p>
    <w:p w14:paraId="7E0F0492">
      <w:pPr>
        <w:spacing w:beforeLines="0" w:line="360" w:lineRule="auto"/>
        <w:ind w:firstLine="480" w:firstLineChars="200"/>
        <w:jc w:val="both"/>
        <w:rPr>
          <w:rFonts w:hint="default"/>
          <w:sz w:val="24"/>
          <w:szCs w:val="24"/>
          <w:highlight w:val="none"/>
        </w:rPr>
      </w:pPr>
      <w:r>
        <w:rPr>
          <w:rFonts w:hint="eastAsia"/>
          <w:sz w:val="24"/>
          <w:szCs w:val="24"/>
          <w:highlight w:val="none"/>
          <w:lang w:val="en-US" w:eastAsia="zh-CN"/>
        </w:rPr>
        <w:t>投标人（签章）</w:t>
      </w:r>
      <w:r>
        <w:rPr>
          <w:rFonts w:hint="default"/>
          <w:sz w:val="24"/>
          <w:szCs w:val="24"/>
          <w:highlight w:val="none"/>
        </w:rPr>
        <w:t>：_______________</w:t>
      </w:r>
    </w:p>
    <w:p w14:paraId="699139FC">
      <w:pPr>
        <w:spacing w:beforeLines="0" w:line="360" w:lineRule="auto"/>
        <w:ind w:firstLine="480" w:firstLineChars="200"/>
        <w:jc w:val="both"/>
        <w:rPr>
          <w:rFonts w:hint="eastAsia" w:eastAsia="宋体"/>
          <w:sz w:val="24"/>
          <w:szCs w:val="24"/>
          <w:highlight w:val="none"/>
          <w:lang w:val="en-US" w:eastAsia="zh-CN"/>
        </w:rPr>
      </w:pPr>
      <w:r>
        <w:rPr>
          <w:rFonts w:hint="eastAsia"/>
          <w:sz w:val="24"/>
          <w:szCs w:val="24"/>
          <w:highlight w:val="none"/>
          <w:lang w:val="en-US" w:eastAsia="zh-CN"/>
        </w:rPr>
        <w:t>日期：</w:t>
      </w:r>
    </w:p>
    <w:p w14:paraId="7CD46A2E">
      <w:pPr>
        <w:spacing w:beforeLines="0" w:line="360" w:lineRule="auto"/>
        <w:ind w:firstLine="0" w:firstLineChars="0"/>
        <w:rPr>
          <w:rFonts w:hint="eastAsia"/>
          <w:sz w:val="24"/>
          <w:szCs w:val="24"/>
          <w:highlight w:val="none"/>
        </w:rPr>
      </w:pPr>
    </w:p>
    <w:p w14:paraId="1C8EC783">
      <w:pPr>
        <w:spacing w:beforeLines="0" w:line="360" w:lineRule="auto"/>
        <w:ind w:firstLine="0" w:firstLineChars="0"/>
        <w:rPr>
          <w:rFonts w:hint="default"/>
          <w:sz w:val="24"/>
          <w:szCs w:val="24"/>
          <w:highlight w:val="none"/>
          <w:lang w:val="en-US" w:eastAsia="zh-CN"/>
        </w:rPr>
      </w:pPr>
      <w:r>
        <w:rPr>
          <w:rFonts w:hint="eastAsia"/>
          <w:sz w:val="24"/>
          <w:szCs w:val="24"/>
          <w:highlight w:val="none"/>
          <w:lang w:val="en-US" w:eastAsia="zh-CN"/>
        </w:rPr>
        <w:t>注：投标单位可根据需要增加项目及明细，格式自拟。</w:t>
      </w:r>
    </w:p>
    <w:sectPr>
      <w:footerReference r:id="rId4" w:type="default"/>
      <w:pgSz w:w="11906" w:h="16838"/>
      <w:pgMar w:top="1440" w:right="1134" w:bottom="1440" w:left="1134" w:header="851" w:footer="680" w:gutter="0"/>
      <w:pgNumType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2B0A67">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960192">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4528BD">
                          <w:pPr>
                            <w:pStyle w:val="9"/>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C4528BD">
                    <w:pPr>
                      <w:pStyle w:val="9"/>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3D56FB"/>
    <w:multiLevelType w:val="multilevel"/>
    <w:tmpl w:val="003D56FB"/>
    <w:lvl w:ilvl="0" w:tentative="0">
      <w:start w:val="1"/>
      <w:numFmt w:val="decimal"/>
      <w:pStyle w:val="28"/>
      <w:lvlText w:val="%1"/>
      <w:lvlJc w:val="left"/>
      <w:pPr>
        <w:ind w:left="425" w:hanging="425"/>
      </w:pPr>
      <w:rPr>
        <w:rFonts w:hint="default"/>
      </w:rPr>
    </w:lvl>
    <w:lvl w:ilvl="1" w:tentative="0">
      <w:start w:val="1"/>
      <w:numFmt w:val="decimal"/>
      <w:lvlText w:val="%1.%2"/>
      <w:lvlJc w:val="left"/>
      <w:pPr>
        <w:ind w:left="992" w:hanging="567"/>
      </w:pPr>
      <w:rPr>
        <w:rFonts w:hint="default"/>
        <w:b/>
        <w:bCs/>
        <w:spacing w:val="0"/>
        <w:w w:val="99"/>
        <w:sz w:val="24"/>
        <w:szCs w:val="24"/>
      </w:rPr>
    </w:lvl>
    <w:lvl w:ilvl="2" w:tentative="0">
      <w:start w:val="1"/>
      <w:numFmt w:val="decimal"/>
      <w:lvlText w:val="%1.%2.%3"/>
      <w:lvlJc w:val="left"/>
      <w:pPr>
        <w:ind w:left="1418" w:hanging="567"/>
      </w:pPr>
      <w:rPr>
        <w:rFonts w:hint="default"/>
      </w:rPr>
    </w:lvl>
    <w:lvl w:ilvl="3" w:tentative="0">
      <w:start w:val="1"/>
      <w:numFmt w:val="decimal"/>
      <w:lvlText w:val="%1.%2.%3.%4"/>
      <w:lvlJc w:val="left"/>
      <w:pPr>
        <w:ind w:left="1984" w:hanging="708"/>
      </w:pPr>
      <w:rPr>
        <w:rFonts w:hint="default"/>
      </w:rPr>
    </w:lvl>
    <w:lvl w:ilvl="4" w:tentative="0">
      <w:start w:val="1"/>
      <w:numFmt w:val="decimal"/>
      <w:lvlText w:val="%1.%2.%3.%4.%5"/>
      <w:lvlJc w:val="left"/>
      <w:pPr>
        <w:ind w:left="2551" w:hanging="850"/>
      </w:pPr>
      <w:rPr>
        <w:rFonts w:hint="default"/>
      </w:rPr>
    </w:lvl>
    <w:lvl w:ilvl="5" w:tentative="0">
      <w:start w:val="1"/>
      <w:numFmt w:val="decimal"/>
      <w:lvlText w:val="%1.%2.%3.%4.%5.%6"/>
      <w:lvlJc w:val="left"/>
      <w:pPr>
        <w:ind w:left="3260" w:hanging="1134"/>
      </w:pPr>
      <w:rPr>
        <w:rFonts w:hint="default"/>
      </w:rPr>
    </w:lvl>
    <w:lvl w:ilvl="6" w:tentative="0">
      <w:start w:val="1"/>
      <w:numFmt w:val="decimal"/>
      <w:lvlText w:val="%1.%2.%3.%4.%5.%6.%7"/>
      <w:lvlJc w:val="left"/>
      <w:pPr>
        <w:ind w:left="3827" w:hanging="1276"/>
      </w:pPr>
      <w:rPr>
        <w:rFonts w:hint="default"/>
      </w:rPr>
    </w:lvl>
    <w:lvl w:ilvl="7" w:tentative="0">
      <w:start w:val="1"/>
      <w:numFmt w:val="decimal"/>
      <w:lvlText w:val="%1.%2.%3.%4.%5.%6.%7.%8"/>
      <w:lvlJc w:val="left"/>
      <w:pPr>
        <w:ind w:left="4394" w:hanging="1418"/>
      </w:pPr>
      <w:rPr>
        <w:rFonts w:hint="default"/>
      </w:rPr>
    </w:lvl>
    <w:lvl w:ilvl="8" w:tentative="0">
      <w:start w:val="1"/>
      <w:numFmt w:val="decimal"/>
      <w:lvlText w:val="%1.%2.%3.%4.%5.%6.%7.%8.%9"/>
      <w:lvlJc w:val="left"/>
      <w:pPr>
        <w:ind w:left="5102" w:hanging="1700"/>
      </w:pPr>
      <w:rPr>
        <w:rFonts w:hint="default"/>
      </w:rPr>
    </w:lvl>
  </w:abstractNum>
  <w:abstractNum w:abstractNumId="1">
    <w:nsid w:val="07F21184"/>
    <w:multiLevelType w:val="multilevel"/>
    <w:tmpl w:val="07F21184"/>
    <w:lvl w:ilvl="0" w:tentative="0">
      <w:start w:val="1"/>
      <w:numFmt w:val="japaneseCounting"/>
      <w:pStyle w:val="38"/>
      <w:lvlText w:val="%1、"/>
      <w:lvlJc w:val="left"/>
      <w:pPr>
        <w:ind w:left="1080" w:hanging="720"/>
      </w:pPr>
      <w:rPr>
        <w:rFonts w:hint="default"/>
      </w:rPr>
    </w:lvl>
    <w:lvl w:ilvl="1" w:tentative="0">
      <w:start w:val="1"/>
      <w:numFmt w:val="decimal"/>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2">
    <w:nsid w:val="5AD204BC"/>
    <w:multiLevelType w:val="multilevel"/>
    <w:tmpl w:val="5AD204BC"/>
    <w:lvl w:ilvl="0" w:tentative="0">
      <w:start w:val="1"/>
      <w:numFmt w:val="decimal"/>
      <w:pStyle w:val="32"/>
      <w:suff w:val="space"/>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M2NjU4MWNlMTRmODUzMDgyNjlmZWJjNzgwOWI4NDgifQ=="/>
  </w:docVars>
  <w:rsids>
    <w:rsidRoot w:val="1B775F20"/>
    <w:rsid w:val="00004348"/>
    <w:rsid w:val="0000525B"/>
    <w:rsid w:val="00006747"/>
    <w:rsid w:val="00010178"/>
    <w:rsid w:val="00012869"/>
    <w:rsid w:val="000214F7"/>
    <w:rsid w:val="0002579D"/>
    <w:rsid w:val="00025E8D"/>
    <w:rsid w:val="00026310"/>
    <w:rsid w:val="00027196"/>
    <w:rsid w:val="0002781E"/>
    <w:rsid w:val="00027DA0"/>
    <w:rsid w:val="000306F4"/>
    <w:rsid w:val="000320CA"/>
    <w:rsid w:val="00034D99"/>
    <w:rsid w:val="00036695"/>
    <w:rsid w:val="00037B86"/>
    <w:rsid w:val="000469DF"/>
    <w:rsid w:val="00053594"/>
    <w:rsid w:val="00054579"/>
    <w:rsid w:val="00055B30"/>
    <w:rsid w:val="00057683"/>
    <w:rsid w:val="00063BE0"/>
    <w:rsid w:val="000707F2"/>
    <w:rsid w:val="00070E9D"/>
    <w:rsid w:val="0007377E"/>
    <w:rsid w:val="000767CF"/>
    <w:rsid w:val="00077FAC"/>
    <w:rsid w:val="00080D77"/>
    <w:rsid w:val="00080F55"/>
    <w:rsid w:val="00081985"/>
    <w:rsid w:val="00081E09"/>
    <w:rsid w:val="00084617"/>
    <w:rsid w:val="00086636"/>
    <w:rsid w:val="00086F0B"/>
    <w:rsid w:val="00087A2F"/>
    <w:rsid w:val="00094A9E"/>
    <w:rsid w:val="000A20AF"/>
    <w:rsid w:val="000A28A7"/>
    <w:rsid w:val="000A3620"/>
    <w:rsid w:val="000A4082"/>
    <w:rsid w:val="000A476C"/>
    <w:rsid w:val="000A676B"/>
    <w:rsid w:val="000A753E"/>
    <w:rsid w:val="000A7B25"/>
    <w:rsid w:val="000B0B44"/>
    <w:rsid w:val="000B6D27"/>
    <w:rsid w:val="000C5598"/>
    <w:rsid w:val="000C55CF"/>
    <w:rsid w:val="000D6158"/>
    <w:rsid w:val="000D7CC4"/>
    <w:rsid w:val="000E00DA"/>
    <w:rsid w:val="000E0F1F"/>
    <w:rsid w:val="000E408C"/>
    <w:rsid w:val="000E4575"/>
    <w:rsid w:val="000E7965"/>
    <w:rsid w:val="000F12FC"/>
    <w:rsid w:val="000F2BFC"/>
    <w:rsid w:val="000F4DD2"/>
    <w:rsid w:val="000F6190"/>
    <w:rsid w:val="001002AD"/>
    <w:rsid w:val="0010051B"/>
    <w:rsid w:val="00101DFA"/>
    <w:rsid w:val="0010484C"/>
    <w:rsid w:val="001109D4"/>
    <w:rsid w:val="00110DCB"/>
    <w:rsid w:val="0011224A"/>
    <w:rsid w:val="0011596D"/>
    <w:rsid w:val="001161FF"/>
    <w:rsid w:val="00116B5E"/>
    <w:rsid w:val="00117ED3"/>
    <w:rsid w:val="00120C26"/>
    <w:rsid w:val="001215FF"/>
    <w:rsid w:val="0012496B"/>
    <w:rsid w:val="00130708"/>
    <w:rsid w:val="00130E9E"/>
    <w:rsid w:val="00134933"/>
    <w:rsid w:val="001351D3"/>
    <w:rsid w:val="00135590"/>
    <w:rsid w:val="00141D7D"/>
    <w:rsid w:val="001463A5"/>
    <w:rsid w:val="001465AE"/>
    <w:rsid w:val="00161F1E"/>
    <w:rsid w:val="0016242A"/>
    <w:rsid w:val="00162F5C"/>
    <w:rsid w:val="00163DB7"/>
    <w:rsid w:val="0017010A"/>
    <w:rsid w:val="001723BB"/>
    <w:rsid w:val="00173D7E"/>
    <w:rsid w:val="00173DC3"/>
    <w:rsid w:val="00175740"/>
    <w:rsid w:val="00175C5E"/>
    <w:rsid w:val="001773D5"/>
    <w:rsid w:val="00181D1A"/>
    <w:rsid w:val="0018464A"/>
    <w:rsid w:val="001917E9"/>
    <w:rsid w:val="00192B39"/>
    <w:rsid w:val="001971B6"/>
    <w:rsid w:val="001A243B"/>
    <w:rsid w:val="001A6972"/>
    <w:rsid w:val="001A721B"/>
    <w:rsid w:val="001B7B41"/>
    <w:rsid w:val="001C2776"/>
    <w:rsid w:val="001C3055"/>
    <w:rsid w:val="001C4A18"/>
    <w:rsid w:val="001C5089"/>
    <w:rsid w:val="001C5C79"/>
    <w:rsid w:val="001C6377"/>
    <w:rsid w:val="001D0743"/>
    <w:rsid w:val="001D2B0F"/>
    <w:rsid w:val="001D4946"/>
    <w:rsid w:val="001D60B0"/>
    <w:rsid w:val="001D7169"/>
    <w:rsid w:val="001D78EF"/>
    <w:rsid w:val="001E0CDB"/>
    <w:rsid w:val="001E183B"/>
    <w:rsid w:val="001E2F8B"/>
    <w:rsid w:val="001E5947"/>
    <w:rsid w:val="001E6339"/>
    <w:rsid w:val="001E71C7"/>
    <w:rsid w:val="001F2149"/>
    <w:rsid w:val="001F30B2"/>
    <w:rsid w:val="001F40DE"/>
    <w:rsid w:val="00200BCF"/>
    <w:rsid w:val="00204A7D"/>
    <w:rsid w:val="00206285"/>
    <w:rsid w:val="0020648A"/>
    <w:rsid w:val="0020652C"/>
    <w:rsid w:val="00206EB0"/>
    <w:rsid w:val="00207844"/>
    <w:rsid w:val="0021196C"/>
    <w:rsid w:val="0021235A"/>
    <w:rsid w:val="00212B84"/>
    <w:rsid w:val="0021361C"/>
    <w:rsid w:val="002149A5"/>
    <w:rsid w:val="00217F42"/>
    <w:rsid w:val="0022221C"/>
    <w:rsid w:val="00222C1D"/>
    <w:rsid w:val="00225402"/>
    <w:rsid w:val="00226E9B"/>
    <w:rsid w:val="002275DB"/>
    <w:rsid w:val="002301C9"/>
    <w:rsid w:val="00230711"/>
    <w:rsid w:val="002322D5"/>
    <w:rsid w:val="00235803"/>
    <w:rsid w:val="00235BA8"/>
    <w:rsid w:val="00240F30"/>
    <w:rsid w:val="00245BD6"/>
    <w:rsid w:val="00245C7C"/>
    <w:rsid w:val="002533FF"/>
    <w:rsid w:val="0025739E"/>
    <w:rsid w:val="002607F1"/>
    <w:rsid w:val="00260E55"/>
    <w:rsid w:val="00263958"/>
    <w:rsid w:val="00265558"/>
    <w:rsid w:val="002750FB"/>
    <w:rsid w:val="0027676B"/>
    <w:rsid w:val="00280724"/>
    <w:rsid w:val="00281FB8"/>
    <w:rsid w:val="00282BFF"/>
    <w:rsid w:val="00282F35"/>
    <w:rsid w:val="00284BD5"/>
    <w:rsid w:val="00284D29"/>
    <w:rsid w:val="00290D6A"/>
    <w:rsid w:val="002A2284"/>
    <w:rsid w:val="002A4E1C"/>
    <w:rsid w:val="002B2DA4"/>
    <w:rsid w:val="002B3392"/>
    <w:rsid w:val="002B4644"/>
    <w:rsid w:val="002B5DD4"/>
    <w:rsid w:val="002C52D6"/>
    <w:rsid w:val="002C5807"/>
    <w:rsid w:val="002C5CB2"/>
    <w:rsid w:val="002C6C21"/>
    <w:rsid w:val="002D0AC6"/>
    <w:rsid w:val="002D0B71"/>
    <w:rsid w:val="002D1F06"/>
    <w:rsid w:val="002E4E15"/>
    <w:rsid w:val="002F1172"/>
    <w:rsid w:val="002F1F8B"/>
    <w:rsid w:val="002F39B4"/>
    <w:rsid w:val="002F3BFF"/>
    <w:rsid w:val="002F6121"/>
    <w:rsid w:val="002F6963"/>
    <w:rsid w:val="00306671"/>
    <w:rsid w:val="00306BA1"/>
    <w:rsid w:val="00311AF0"/>
    <w:rsid w:val="00312DAC"/>
    <w:rsid w:val="003172E7"/>
    <w:rsid w:val="00326032"/>
    <w:rsid w:val="003270DC"/>
    <w:rsid w:val="00331AC4"/>
    <w:rsid w:val="0033357D"/>
    <w:rsid w:val="00333F01"/>
    <w:rsid w:val="003347A6"/>
    <w:rsid w:val="00342C7E"/>
    <w:rsid w:val="003450C2"/>
    <w:rsid w:val="003472A1"/>
    <w:rsid w:val="00350384"/>
    <w:rsid w:val="00350770"/>
    <w:rsid w:val="003524F8"/>
    <w:rsid w:val="00353E27"/>
    <w:rsid w:val="00354FF0"/>
    <w:rsid w:val="003615F8"/>
    <w:rsid w:val="00366184"/>
    <w:rsid w:val="00372795"/>
    <w:rsid w:val="00374855"/>
    <w:rsid w:val="00374E96"/>
    <w:rsid w:val="003800DE"/>
    <w:rsid w:val="003801E1"/>
    <w:rsid w:val="00380572"/>
    <w:rsid w:val="00386BC0"/>
    <w:rsid w:val="003918B3"/>
    <w:rsid w:val="00393001"/>
    <w:rsid w:val="003965E1"/>
    <w:rsid w:val="003A029C"/>
    <w:rsid w:val="003A0503"/>
    <w:rsid w:val="003B147C"/>
    <w:rsid w:val="003C17B7"/>
    <w:rsid w:val="003C3861"/>
    <w:rsid w:val="003C3A1B"/>
    <w:rsid w:val="003C55E1"/>
    <w:rsid w:val="003C63CF"/>
    <w:rsid w:val="003C68B0"/>
    <w:rsid w:val="003D46F5"/>
    <w:rsid w:val="003D50CD"/>
    <w:rsid w:val="003D5319"/>
    <w:rsid w:val="003D7D7F"/>
    <w:rsid w:val="003E00CD"/>
    <w:rsid w:val="003E143E"/>
    <w:rsid w:val="003E38A2"/>
    <w:rsid w:val="003F00A8"/>
    <w:rsid w:val="003F0AF4"/>
    <w:rsid w:val="003F3146"/>
    <w:rsid w:val="003F564E"/>
    <w:rsid w:val="003F6DEF"/>
    <w:rsid w:val="003F7490"/>
    <w:rsid w:val="00400C91"/>
    <w:rsid w:val="0040242E"/>
    <w:rsid w:val="00403C72"/>
    <w:rsid w:val="0040555D"/>
    <w:rsid w:val="00405C84"/>
    <w:rsid w:val="0041521F"/>
    <w:rsid w:val="00420605"/>
    <w:rsid w:val="00421462"/>
    <w:rsid w:val="00427BE8"/>
    <w:rsid w:val="0043165D"/>
    <w:rsid w:val="00432795"/>
    <w:rsid w:val="004346BC"/>
    <w:rsid w:val="00435E3D"/>
    <w:rsid w:val="00437191"/>
    <w:rsid w:val="00441C4C"/>
    <w:rsid w:val="00441CF0"/>
    <w:rsid w:val="00442274"/>
    <w:rsid w:val="0044233E"/>
    <w:rsid w:val="00443B31"/>
    <w:rsid w:val="00450F6D"/>
    <w:rsid w:val="00462AEF"/>
    <w:rsid w:val="0046445C"/>
    <w:rsid w:val="0046501E"/>
    <w:rsid w:val="004653E8"/>
    <w:rsid w:val="004743C7"/>
    <w:rsid w:val="00474E7D"/>
    <w:rsid w:val="004760FE"/>
    <w:rsid w:val="00477502"/>
    <w:rsid w:val="00482493"/>
    <w:rsid w:val="00483238"/>
    <w:rsid w:val="00490213"/>
    <w:rsid w:val="004924B1"/>
    <w:rsid w:val="0049666B"/>
    <w:rsid w:val="00497A3C"/>
    <w:rsid w:val="004A215F"/>
    <w:rsid w:val="004A2184"/>
    <w:rsid w:val="004A2F90"/>
    <w:rsid w:val="004A4F9F"/>
    <w:rsid w:val="004A5A2C"/>
    <w:rsid w:val="004A6196"/>
    <w:rsid w:val="004B251C"/>
    <w:rsid w:val="004B2EEE"/>
    <w:rsid w:val="004B3DB2"/>
    <w:rsid w:val="004B639B"/>
    <w:rsid w:val="004C3A1D"/>
    <w:rsid w:val="004C507A"/>
    <w:rsid w:val="004C56CF"/>
    <w:rsid w:val="004C7C14"/>
    <w:rsid w:val="004D3E56"/>
    <w:rsid w:val="004D4713"/>
    <w:rsid w:val="004D6B2B"/>
    <w:rsid w:val="004E133F"/>
    <w:rsid w:val="004E29F8"/>
    <w:rsid w:val="004E32BA"/>
    <w:rsid w:val="004E46C5"/>
    <w:rsid w:val="004E5AC5"/>
    <w:rsid w:val="004E5BC6"/>
    <w:rsid w:val="004E65A9"/>
    <w:rsid w:val="004F47B1"/>
    <w:rsid w:val="004F53E9"/>
    <w:rsid w:val="004F56C5"/>
    <w:rsid w:val="004F66E5"/>
    <w:rsid w:val="005027B4"/>
    <w:rsid w:val="00503468"/>
    <w:rsid w:val="00506CF0"/>
    <w:rsid w:val="005100F6"/>
    <w:rsid w:val="0051217D"/>
    <w:rsid w:val="00512E98"/>
    <w:rsid w:val="0051487D"/>
    <w:rsid w:val="00514939"/>
    <w:rsid w:val="00515080"/>
    <w:rsid w:val="00516BD9"/>
    <w:rsid w:val="00516C5D"/>
    <w:rsid w:val="00524AC6"/>
    <w:rsid w:val="00525823"/>
    <w:rsid w:val="005269E1"/>
    <w:rsid w:val="00531DFA"/>
    <w:rsid w:val="005353D6"/>
    <w:rsid w:val="00536D88"/>
    <w:rsid w:val="00541232"/>
    <w:rsid w:val="0054250A"/>
    <w:rsid w:val="00543243"/>
    <w:rsid w:val="00543E9F"/>
    <w:rsid w:val="00544AC7"/>
    <w:rsid w:val="0054533B"/>
    <w:rsid w:val="00547009"/>
    <w:rsid w:val="00560D59"/>
    <w:rsid w:val="00563C17"/>
    <w:rsid w:val="00565000"/>
    <w:rsid w:val="005703E0"/>
    <w:rsid w:val="00571AEC"/>
    <w:rsid w:val="00575000"/>
    <w:rsid w:val="005771DA"/>
    <w:rsid w:val="005829F0"/>
    <w:rsid w:val="00583212"/>
    <w:rsid w:val="00590160"/>
    <w:rsid w:val="00592483"/>
    <w:rsid w:val="00596C20"/>
    <w:rsid w:val="005A0521"/>
    <w:rsid w:val="005A0799"/>
    <w:rsid w:val="005A07D8"/>
    <w:rsid w:val="005A0C3B"/>
    <w:rsid w:val="005A564C"/>
    <w:rsid w:val="005A5772"/>
    <w:rsid w:val="005A6024"/>
    <w:rsid w:val="005B09AE"/>
    <w:rsid w:val="005B3584"/>
    <w:rsid w:val="005B5B28"/>
    <w:rsid w:val="005B71B8"/>
    <w:rsid w:val="005C0CCC"/>
    <w:rsid w:val="005C0F64"/>
    <w:rsid w:val="005C1122"/>
    <w:rsid w:val="005C1357"/>
    <w:rsid w:val="005C313E"/>
    <w:rsid w:val="005C3D05"/>
    <w:rsid w:val="005D1819"/>
    <w:rsid w:val="005D4376"/>
    <w:rsid w:val="005D5085"/>
    <w:rsid w:val="005D6629"/>
    <w:rsid w:val="005E06DC"/>
    <w:rsid w:val="005E2497"/>
    <w:rsid w:val="005E2B94"/>
    <w:rsid w:val="005E48FC"/>
    <w:rsid w:val="005F0533"/>
    <w:rsid w:val="005F0808"/>
    <w:rsid w:val="005F2BF0"/>
    <w:rsid w:val="005F2FB3"/>
    <w:rsid w:val="005F433F"/>
    <w:rsid w:val="005F6D9A"/>
    <w:rsid w:val="0060206F"/>
    <w:rsid w:val="00602427"/>
    <w:rsid w:val="00607C54"/>
    <w:rsid w:val="0061015A"/>
    <w:rsid w:val="00611697"/>
    <w:rsid w:val="0061463A"/>
    <w:rsid w:val="00614D61"/>
    <w:rsid w:val="00615078"/>
    <w:rsid w:val="00615DD3"/>
    <w:rsid w:val="00617337"/>
    <w:rsid w:val="006211BE"/>
    <w:rsid w:val="00623AC1"/>
    <w:rsid w:val="0062442D"/>
    <w:rsid w:val="00626B5B"/>
    <w:rsid w:val="0063092F"/>
    <w:rsid w:val="00631439"/>
    <w:rsid w:val="0063294B"/>
    <w:rsid w:val="00634FE9"/>
    <w:rsid w:val="00640115"/>
    <w:rsid w:val="00640D8E"/>
    <w:rsid w:val="00644E34"/>
    <w:rsid w:val="00645A2C"/>
    <w:rsid w:val="00647B47"/>
    <w:rsid w:val="00652B13"/>
    <w:rsid w:val="00652CD6"/>
    <w:rsid w:val="00655337"/>
    <w:rsid w:val="0065785C"/>
    <w:rsid w:val="006613DA"/>
    <w:rsid w:val="00667929"/>
    <w:rsid w:val="00670E1A"/>
    <w:rsid w:val="006724A8"/>
    <w:rsid w:val="00673A80"/>
    <w:rsid w:val="00673BB5"/>
    <w:rsid w:val="00675481"/>
    <w:rsid w:val="00681254"/>
    <w:rsid w:val="0068711D"/>
    <w:rsid w:val="00687ABF"/>
    <w:rsid w:val="0069066D"/>
    <w:rsid w:val="00690721"/>
    <w:rsid w:val="0069072A"/>
    <w:rsid w:val="00696B52"/>
    <w:rsid w:val="006A1DC6"/>
    <w:rsid w:val="006A2B96"/>
    <w:rsid w:val="006A43CB"/>
    <w:rsid w:val="006A5298"/>
    <w:rsid w:val="006B3FF0"/>
    <w:rsid w:val="006B4187"/>
    <w:rsid w:val="006B4C11"/>
    <w:rsid w:val="006B63EA"/>
    <w:rsid w:val="006D0DB1"/>
    <w:rsid w:val="006D30B4"/>
    <w:rsid w:val="006E0245"/>
    <w:rsid w:val="006E416B"/>
    <w:rsid w:val="006E4C85"/>
    <w:rsid w:val="006E58C7"/>
    <w:rsid w:val="006E7868"/>
    <w:rsid w:val="006F0F06"/>
    <w:rsid w:val="006F11E0"/>
    <w:rsid w:val="006F1982"/>
    <w:rsid w:val="006F7F3A"/>
    <w:rsid w:val="00700CC1"/>
    <w:rsid w:val="00700FD6"/>
    <w:rsid w:val="0070192D"/>
    <w:rsid w:val="00701EEE"/>
    <w:rsid w:val="00703208"/>
    <w:rsid w:val="0070465B"/>
    <w:rsid w:val="00704E55"/>
    <w:rsid w:val="0070698E"/>
    <w:rsid w:val="007138FC"/>
    <w:rsid w:val="00715DEE"/>
    <w:rsid w:val="00717DC0"/>
    <w:rsid w:val="00720018"/>
    <w:rsid w:val="0072027C"/>
    <w:rsid w:val="00724612"/>
    <w:rsid w:val="007266FA"/>
    <w:rsid w:val="00732A6D"/>
    <w:rsid w:val="00734897"/>
    <w:rsid w:val="007405E8"/>
    <w:rsid w:val="00741777"/>
    <w:rsid w:val="00742A51"/>
    <w:rsid w:val="007443BA"/>
    <w:rsid w:val="00745D4A"/>
    <w:rsid w:val="00753B7B"/>
    <w:rsid w:val="0075463B"/>
    <w:rsid w:val="00754A29"/>
    <w:rsid w:val="00763099"/>
    <w:rsid w:val="007634AF"/>
    <w:rsid w:val="007658DB"/>
    <w:rsid w:val="007659F6"/>
    <w:rsid w:val="0077275D"/>
    <w:rsid w:val="0077353E"/>
    <w:rsid w:val="0077618C"/>
    <w:rsid w:val="00777396"/>
    <w:rsid w:val="0078075A"/>
    <w:rsid w:val="0078321C"/>
    <w:rsid w:val="00786B5A"/>
    <w:rsid w:val="00790EB8"/>
    <w:rsid w:val="00791F21"/>
    <w:rsid w:val="00793499"/>
    <w:rsid w:val="007960DB"/>
    <w:rsid w:val="007A17C6"/>
    <w:rsid w:val="007A19D7"/>
    <w:rsid w:val="007A7CB9"/>
    <w:rsid w:val="007B06B8"/>
    <w:rsid w:val="007B5C97"/>
    <w:rsid w:val="007B5D22"/>
    <w:rsid w:val="007B7968"/>
    <w:rsid w:val="007C45B1"/>
    <w:rsid w:val="007C4B60"/>
    <w:rsid w:val="007C7026"/>
    <w:rsid w:val="007C77AB"/>
    <w:rsid w:val="007D0749"/>
    <w:rsid w:val="007D1951"/>
    <w:rsid w:val="007D1D48"/>
    <w:rsid w:val="007D267A"/>
    <w:rsid w:val="007D4667"/>
    <w:rsid w:val="007D68BE"/>
    <w:rsid w:val="007D72E0"/>
    <w:rsid w:val="007E2DDB"/>
    <w:rsid w:val="007E3C03"/>
    <w:rsid w:val="007E6BAA"/>
    <w:rsid w:val="007F072E"/>
    <w:rsid w:val="007F50A7"/>
    <w:rsid w:val="007F706B"/>
    <w:rsid w:val="0080140B"/>
    <w:rsid w:val="00802815"/>
    <w:rsid w:val="0080289F"/>
    <w:rsid w:val="00802F0E"/>
    <w:rsid w:val="00805E42"/>
    <w:rsid w:val="0080606E"/>
    <w:rsid w:val="00810322"/>
    <w:rsid w:val="008114BF"/>
    <w:rsid w:val="00817E2A"/>
    <w:rsid w:val="00821D02"/>
    <w:rsid w:val="00821D8D"/>
    <w:rsid w:val="00822441"/>
    <w:rsid w:val="008323BE"/>
    <w:rsid w:val="00835CD4"/>
    <w:rsid w:val="00835D39"/>
    <w:rsid w:val="00837617"/>
    <w:rsid w:val="0084527A"/>
    <w:rsid w:val="008477DC"/>
    <w:rsid w:val="00850941"/>
    <w:rsid w:val="00850BBC"/>
    <w:rsid w:val="00852024"/>
    <w:rsid w:val="008564B9"/>
    <w:rsid w:val="008602EE"/>
    <w:rsid w:val="00864DC9"/>
    <w:rsid w:val="008703AA"/>
    <w:rsid w:val="00873B5A"/>
    <w:rsid w:val="0087440E"/>
    <w:rsid w:val="00874611"/>
    <w:rsid w:val="00876640"/>
    <w:rsid w:val="008770F5"/>
    <w:rsid w:val="00881E5F"/>
    <w:rsid w:val="0088332E"/>
    <w:rsid w:val="00884BF5"/>
    <w:rsid w:val="00885099"/>
    <w:rsid w:val="008915CE"/>
    <w:rsid w:val="00892429"/>
    <w:rsid w:val="008936B9"/>
    <w:rsid w:val="008937BC"/>
    <w:rsid w:val="008939AE"/>
    <w:rsid w:val="008940CF"/>
    <w:rsid w:val="00894791"/>
    <w:rsid w:val="00895AA9"/>
    <w:rsid w:val="00897403"/>
    <w:rsid w:val="008978EF"/>
    <w:rsid w:val="008A1FAC"/>
    <w:rsid w:val="008A2B8A"/>
    <w:rsid w:val="008A3B01"/>
    <w:rsid w:val="008A3F70"/>
    <w:rsid w:val="008A6D7F"/>
    <w:rsid w:val="008B0387"/>
    <w:rsid w:val="008B0DF4"/>
    <w:rsid w:val="008B6145"/>
    <w:rsid w:val="008B71B9"/>
    <w:rsid w:val="008C4DD4"/>
    <w:rsid w:val="008C682E"/>
    <w:rsid w:val="008D10D6"/>
    <w:rsid w:val="008D15AE"/>
    <w:rsid w:val="008D5BE8"/>
    <w:rsid w:val="008D5EE1"/>
    <w:rsid w:val="008D7FF0"/>
    <w:rsid w:val="008E29D1"/>
    <w:rsid w:val="008E4148"/>
    <w:rsid w:val="008E7292"/>
    <w:rsid w:val="008F45E6"/>
    <w:rsid w:val="008F4AAF"/>
    <w:rsid w:val="00900563"/>
    <w:rsid w:val="0090194D"/>
    <w:rsid w:val="00901E9A"/>
    <w:rsid w:val="00902457"/>
    <w:rsid w:val="00902716"/>
    <w:rsid w:val="00907A60"/>
    <w:rsid w:val="00912796"/>
    <w:rsid w:val="00912EDB"/>
    <w:rsid w:val="00914CFC"/>
    <w:rsid w:val="00917A46"/>
    <w:rsid w:val="009335CA"/>
    <w:rsid w:val="00933DF1"/>
    <w:rsid w:val="00935115"/>
    <w:rsid w:val="00936A20"/>
    <w:rsid w:val="00941525"/>
    <w:rsid w:val="00946215"/>
    <w:rsid w:val="0094777D"/>
    <w:rsid w:val="00947B68"/>
    <w:rsid w:val="00947D10"/>
    <w:rsid w:val="009529E2"/>
    <w:rsid w:val="00952F06"/>
    <w:rsid w:val="00953D3B"/>
    <w:rsid w:val="00956F60"/>
    <w:rsid w:val="009603E5"/>
    <w:rsid w:val="0096268A"/>
    <w:rsid w:val="0096322C"/>
    <w:rsid w:val="00963C4B"/>
    <w:rsid w:val="00965E2A"/>
    <w:rsid w:val="009660F0"/>
    <w:rsid w:val="00971B47"/>
    <w:rsid w:val="00972977"/>
    <w:rsid w:val="00972C22"/>
    <w:rsid w:val="0097494F"/>
    <w:rsid w:val="00975087"/>
    <w:rsid w:val="00981DFD"/>
    <w:rsid w:val="00982424"/>
    <w:rsid w:val="009838F7"/>
    <w:rsid w:val="00983B4F"/>
    <w:rsid w:val="0098457E"/>
    <w:rsid w:val="009946C0"/>
    <w:rsid w:val="00994B1F"/>
    <w:rsid w:val="00994BB9"/>
    <w:rsid w:val="00995E01"/>
    <w:rsid w:val="009A18E4"/>
    <w:rsid w:val="009A27D4"/>
    <w:rsid w:val="009A45CC"/>
    <w:rsid w:val="009A5000"/>
    <w:rsid w:val="009B24AA"/>
    <w:rsid w:val="009B464B"/>
    <w:rsid w:val="009B7B17"/>
    <w:rsid w:val="009C2D6F"/>
    <w:rsid w:val="009C4CE9"/>
    <w:rsid w:val="009C60FE"/>
    <w:rsid w:val="009D27B4"/>
    <w:rsid w:val="009D28EF"/>
    <w:rsid w:val="009D4F35"/>
    <w:rsid w:val="009D6755"/>
    <w:rsid w:val="009E3B95"/>
    <w:rsid w:val="009E5901"/>
    <w:rsid w:val="009E6A9B"/>
    <w:rsid w:val="009F44A5"/>
    <w:rsid w:val="009F76D3"/>
    <w:rsid w:val="00A011F0"/>
    <w:rsid w:val="00A018BC"/>
    <w:rsid w:val="00A03156"/>
    <w:rsid w:val="00A047C2"/>
    <w:rsid w:val="00A06387"/>
    <w:rsid w:val="00A1405F"/>
    <w:rsid w:val="00A1467A"/>
    <w:rsid w:val="00A15001"/>
    <w:rsid w:val="00A21F5E"/>
    <w:rsid w:val="00A220D6"/>
    <w:rsid w:val="00A22409"/>
    <w:rsid w:val="00A227E2"/>
    <w:rsid w:val="00A25F7E"/>
    <w:rsid w:val="00A3175A"/>
    <w:rsid w:val="00A33F60"/>
    <w:rsid w:val="00A3499E"/>
    <w:rsid w:val="00A36BAB"/>
    <w:rsid w:val="00A41FEC"/>
    <w:rsid w:val="00A435B2"/>
    <w:rsid w:val="00A43799"/>
    <w:rsid w:val="00A44F29"/>
    <w:rsid w:val="00A508EE"/>
    <w:rsid w:val="00A51042"/>
    <w:rsid w:val="00A62D66"/>
    <w:rsid w:val="00A630B4"/>
    <w:rsid w:val="00A65713"/>
    <w:rsid w:val="00A667C7"/>
    <w:rsid w:val="00A71327"/>
    <w:rsid w:val="00A71BAA"/>
    <w:rsid w:val="00A7234B"/>
    <w:rsid w:val="00A8002B"/>
    <w:rsid w:val="00A803EC"/>
    <w:rsid w:val="00A80ECD"/>
    <w:rsid w:val="00A81EE6"/>
    <w:rsid w:val="00A85A02"/>
    <w:rsid w:val="00A86A65"/>
    <w:rsid w:val="00A91A12"/>
    <w:rsid w:val="00A92A0C"/>
    <w:rsid w:val="00A935A5"/>
    <w:rsid w:val="00A966C9"/>
    <w:rsid w:val="00A9683E"/>
    <w:rsid w:val="00AA0726"/>
    <w:rsid w:val="00AA0FB5"/>
    <w:rsid w:val="00AA1C97"/>
    <w:rsid w:val="00AA1E55"/>
    <w:rsid w:val="00AA561A"/>
    <w:rsid w:val="00AA5A55"/>
    <w:rsid w:val="00AA5F4E"/>
    <w:rsid w:val="00AA7F96"/>
    <w:rsid w:val="00AB253E"/>
    <w:rsid w:val="00AB2630"/>
    <w:rsid w:val="00AB2D37"/>
    <w:rsid w:val="00AB4C19"/>
    <w:rsid w:val="00AB554B"/>
    <w:rsid w:val="00AB6901"/>
    <w:rsid w:val="00AB693F"/>
    <w:rsid w:val="00AB79C2"/>
    <w:rsid w:val="00AC00A2"/>
    <w:rsid w:val="00AC2BF0"/>
    <w:rsid w:val="00AC3517"/>
    <w:rsid w:val="00AC37A6"/>
    <w:rsid w:val="00AC4384"/>
    <w:rsid w:val="00AC681E"/>
    <w:rsid w:val="00AC6B9C"/>
    <w:rsid w:val="00AC6C30"/>
    <w:rsid w:val="00AD2A72"/>
    <w:rsid w:val="00AD36FF"/>
    <w:rsid w:val="00AD58FB"/>
    <w:rsid w:val="00AD5B5C"/>
    <w:rsid w:val="00AD74FC"/>
    <w:rsid w:val="00AE20B5"/>
    <w:rsid w:val="00AE3334"/>
    <w:rsid w:val="00AE63E3"/>
    <w:rsid w:val="00AF532E"/>
    <w:rsid w:val="00AF7AA7"/>
    <w:rsid w:val="00B0010A"/>
    <w:rsid w:val="00B015BD"/>
    <w:rsid w:val="00B0448E"/>
    <w:rsid w:val="00B060ED"/>
    <w:rsid w:val="00B11292"/>
    <w:rsid w:val="00B11D05"/>
    <w:rsid w:val="00B133FD"/>
    <w:rsid w:val="00B14E27"/>
    <w:rsid w:val="00B20F26"/>
    <w:rsid w:val="00B268D5"/>
    <w:rsid w:val="00B27CC3"/>
    <w:rsid w:val="00B31B4C"/>
    <w:rsid w:val="00B3269C"/>
    <w:rsid w:val="00B33B0C"/>
    <w:rsid w:val="00B34C94"/>
    <w:rsid w:val="00B416EC"/>
    <w:rsid w:val="00B41913"/>
    <w:rsid w:val="00B43026"/>
    <w:rsid w:val="00B5039C"/>
    <w:rsid w:val="00B539C0"/>
    <w:rsid w:val="00B558DF"/>
    <w:rsid w:val="00B56801"/>
    <w:rsid w:val="00B6286E"/>
    <w:rsid w:val="00B64BF6"/>
    <w:rsid w:val="00B66318"/>
    <w:rsid w:val="00B6636D"/>
    <w:rsid w:val="00B67A7D"/>
    <w:rsid w:val="00B67F49"/>
    <w:rsid w:val="00B701E0"/>
    <w:rsid w:val="00B70747"/>
    <w:rsid w:val="00B722C8"/>
    <w:rsid w:val="00B72DAC"/>
    <w:rsid w:val="00B737C1"/>
    <w:rsid w:val="00B747BA"/>
    <w:rsid w:val="00B82B89"/>
    <w:rsid w:val="00B83550"/>
    <w:rsid w:val="00B86357"/>
    <w:rsid w:val="00B911EE"/>
    <w:rsid w:val="00B91B9A"/>
    <w:rsid w:val="00B91FC7"/>
    <w:rsid w:val="00B92CA3"/>
    <w:rsid w:val="00B95296"/>
    <w:rsid w:val="00B96A5C"/>
    <w:rsid w:val="00BA49C9"/>
    <w:rsid w:val="00BA4BDE"/>
    <w:rsid w:val="00BA58C1"/>
    <w:rsid w:val="00BB2D44"/>
    <w:rsid w:val="00BB7700"/>
    <w:rsid w:val="00BC156D"/>
    <w:rsid w:val="00BC1753"/>
    <w:rsid w:val="00BC3355"/>
    <w:rsid w:val="00BC7FD5"/>
    <w:rsid w:val="00BD0A86"/>
    <w:rsid w:val="00BD59FF"/>
    <w:rsid w:val="00BD7F8B"/>
    <w:rsid w:val="00BE0DE2"/>
    <w:rsid w:val="00BE2AC4"/>
    <w:rsid w:val="00BE46B5"/>
    <w:rsid w:val="00BE6B60"/>
    <w:rsid w:val="00BF2C91"/>
    <w:rsid w:val="00BF686D"/>
    <w:rsid w:val="00BF6ABD"/>
    <w:rsid w:val="00BF7494"/>
    <w:rsid w:val="00C00805"/>
    <w:rsid w:val="00C02279"/>
    <w:rsid w:val="00C12C8C"/>
    <w:rsid w:val="00C1492A"/>
    <w:rsid w:val="00C1534A"/>
    <w:rsid w:val="00C16987"/>
    <w:rsid w:val="00C16A6D"/>
    <w:rsid w:val="00C205B5"/>
    <w:rsid w:val="00C20832"/>
    <w:rsid w:val="00C21561"/>
    <w:rsid w:val="00C22BD0"/>
    <w:rsid w:val="00C22D94"/>
    <w:rsid w:val="00C23FAF"/>
    <w:rsid w:val="00C3046E"/>
    <w:rsid w:val="00C30480"/>
    <w:rsid w:val="00C41BD6"/>
    <w:rsid w:val="00C44555"/>
    <w:rsid w:val="00C47146"/>
    <w:rsid w:val="00C47E80"/>
    <w:rsid w:val="00C50D25"/>
    <w:rsid w:val="00C51B98"/>
    <w:rsid w:val="00C51C49"/>
    <w:rsid w:val="00C5377E"/>
    <w:rsid w:val="00C53960"/>
    <w:rsid w:val="00C555B9"/>
    <w:rsid w:val="00C60E5A"/>
    <w:rsid w:val="00C62963"/>
    <w:rsid w:val="00C62AC3"/>
    <w:rsid w:val="00C6427A"/>
    <w:rsid w:val="00C6611A"/>
    <w:rsid w:val="00C661EB"/>
    <w:rsid w:val="00C66CC3"/>
    <w:rsid w:val="00C75D8E"/>
    <w:rsid w:val="00C77650"/>
    <w:rsid w:val="00C77DCF"/>
    <w:rsid w:val="00C823E9"/>
    <w:rsid w:val="00C91575"/>
    <w:rsid w:val="00C921C3"/>
    <w:rsid w:val="00C928AC"/>
    <w:rsid w:val="00C92C43"/>
    <w:rsid w:val="00C946A5"/>
    <w:rsid w:val="00C95694"/>
    <w:rsid w:val="00CA0B9B"/>
    <w:rsid w:val="00CA2228"/>
    <w:rsid w:val="00CA2DB9"/>
    <w:rsid w:val="00CA3E30"/>
    <w:rsid w:val="00CA49B7"/>
    <w:rsid w:val="00CA7F7D"/>
    <w:rsid w:val="00CB073B"/>
    <w:rsid w:val="00CB136A"/>
    <w:rsid w:val="00CB1D09"/>
    <w:rsid w:val="00CB3575"/>
    <w:rsid w:val="00CB5062"/>
    <w:rsid w:val="00CB67D6"/>
    <w:rsid w:val="00CB7B8F"/>
    <w:rsid w:val="00CC015B"/>
    <w:rsid w:val="00CC38E6"/>
    <w:rsid w:val="00CC7C84"/>
    <w:rsid w:val="00CD0E0F"/>
    <w:rsid w:val="00CD18E1"/>
    <w:rsid w:val="00CD2175"/>
    <w:rsid w:val="00CD3936"/>
    <w:rsid w:val="00CD4161"/>
    <w:rsid w:val="00CD48F0"/>
    <w:rsid w:val="00CD4F61"/>
    <w:rsid w:val="00CD561D"/>
    <w:rsid w:val="00CD7BAE"/>
    <w:rsid w:val="00CE01F5"/>
    <w:rsid w:val="00CE2504"/>
    <w:rsid w:val="00CE7B26"/>
    <w:rsid w:val="00CF1F3E"/>
    <w:rsid w:val="00CF6C30"/>
    <w:rsid w:val="00D0008A"/>
    <w:rsid w:val="00D02705"/>
    <w:rsid w:val="00D04722"/>
    <w:rsid w:val="00D07787"/>
    <w:rsid w:val="00D10284"/>
    <w:rsid w:val="00D10852"/>
    <w:rsid w:val="00D10B5B"/>
    <w:rsid w:val="00D137F4"/>
    <w:rsid w:val="00D13903"/>
    <w:rsid w:val="00D14816"/>
    <w:rsid w:val="00D14F0B"/>
    <w:rsid w:val="00D154F4"/>
    <w:rsid w:val="00D15AC6"/>
    <w:rsid w:val="00D1703C"/>
    <w:rsid w:val="00D171D2"/>
    <w:rsid w:val="00D205CF"/>
    <w:rsid w:val="00D20A67"/>
    <w:rsid w:val="00D21B77"/>
    <w:rsid w:val="00D229E0"/>
    <w:rsid w:val="00D305DA"/>
    <w:rsid w:val="00D30DDB"/>
    <w:rsid w:val="00D346EA"/>
    <w:rsid w:val="00D34F98"/>
    <w:rsid w:val="00D358A8"/>
    <w:rsid w:val="00D3767C"/>
    <w:rsid w:val="00D40D84"/>
    <w:rsid w:val="00D41D28"/>
    <w:rsid w:val="00D42AB3"/>
    <w:rsid w:val="00D454C6"/>
    <w:rsid w:val="00D45B05"/>
    <w:rsid w:val="00D46CB4"/>
    <w:rsid w:val="00D47015"/>
    <w:rsid w:val="00D524DE"/>
    <w:rsid w:val="00D54B22"/>
    <w:rsid w:val="00D56EC3"/>
    <w:rsid w:val="00D57FCF"/>
    <w:rsid w:val="00D60134"/>
    <w:rsid w:val="00D6228D"/>
    <w:rsid w:val="00D627B7"/>
    <w:rsid w:val="00D62ACE"/>
    <w:rsid w:val="00D72B3F"/>
    <w:rsid w:val="00D81CFF"/>
    <w:rsid w:val="00D82288"/>
    <w:rsid w:val="00D82971"/>
    <w:rsid w:val="00D83558"/>
    <w:rsid w:val="00D87DDE"/>
    <w:rsid w:val="00D93165"/>
    <w:rsid w:val="00D9407A"/>
    <w:rsid w:val="00D94656"/>
    <w:rsid w:val="00D97822"/>
    <w:rsid w:val="00DA5FFB"/>
    <w:rsid w:val="00DB024D"/>
    <w:rsid w:val="00DB36B3"/>
    <w:rsid w:val="00DB5AE6"/>
    <w:rsid w:val="00DB5CE9"/>
    <w:rsid w:val="00DB7C99"/>
    <w:rsid w:val="00DC4F9C"/>
    <w:rsid w:val="00DD10CD"/>
    <w:rsid w:val="00DD27C5"/>
    <w:rsid w:val="00DD365E"/>
    <w:rsid w:val="00DD444D"/>
    <w:rsid w:val="00DD59CE"/>
    <w:rsid w:val="00DE050C"/>
    <w:rsid w:val="00DE0CB2"/>
    <w:rsid w:val="00DE245F"/>
    <w:rsid w:val="00DE3275"/>
    <w:rsid w:val="00DE3D0F"/>
    <w:rsid w:val="00DE439B"/>
    <w:rsid w:val="00DE4F4B"/>
    <w:rsid w:val="00DF198E"/>
    <w:rsid w:val="00DF1B86"/>
    <w:rsid w:val="00DF5A8E"/>
    <w:rsid w:val="00DF6DA3"/>
    <w:rsid w:val="00DF788D"/>
    <w:rsid w:val="00E000A8"/>
    <w:rsid w:val="00E044B8"/>
    <w:rsid w:val="00E1345A"/>
    <w:rsid w:val="00E14299"/>
    <w:rsid w:val="00E16326"/>
    <w:rsid w:val="00E2284B"/>
    <w:rsid w:val="00E34A1A"/>
    <w:rsid w:val="00E359DA"/>
    <w:rsid w:val="00E36C52"/>
    <w:rsid w:val="00E417D8"/>
    <w:rsid w:val="00E422B1"/>
    <w:rsid w:val="00E43EC8"/>
    <w:rsid w:val="00E4561B"/>
    <w:rsid w:val="00E4583D"/>
    <w:rsid w:val="00E46C81"/>
    <w:rsid w:val="00E510FF"/>
    <w:rsid w:val="00E517F6"/>
    <w:rsid w:val="00E53B07"/>
    <w:rsid w:val="00E54C55"/>
    <w:rsid w:val="00E5654D"/>
    <w:rsid w:val="00E638ED"/>
    <w:rsid w:val="00E644AB"/>
    <w:rsid w:val="00E66816"/>
    <w:rsid w:val="00E70F00"/>
    <w:rsid w:val="00E726FA"/>
    <w:rsid w:val="00E75DB7"/>
    <w:rsid w:val="00E8484A"/>
    <w:rsid w:val="00E86112"/>
    <w:rsid w:val="00E9122D"/>
    <w:rsid w:val="00E91FB7"/>
    <w:rsid w:val="00E957B2"/>
    <w:rsid w:val="00EA200F"/>
    <w:rsid w:val="00EA53F2"/>
    <w:rsid w:val="00EA6A4D"/>
    <w:rsid w:val="00EA6A4E"/>
    <w:rsid w:val="00EB6720"/>
    <w:rsid w:val="00EC1597"/>
    <w:rsid w:val="00EC35BD"/>
    <w:rsid w:val="00EC5DE3"/>
    <w:rsid w:val="00EC78CC"/>
    <w:rsid w:val="00ED008C"/>
    <w:rsid w:val="00ED0164"/>
    <w:rsid w:val="00ED1459"/>
    <w:rsid w:val="00ED237F"/>
    <w:rsid w:val="00ED7DF4"/>
    <w:rsid w:val="00EE043C"/>
    <w:rsid w:val="00EE060F"/>
    <w:rsid w:val="00EE270E"/>
    <w:rsid w:val="00EE4DAC"/>
    <w:rsid w:val="00EE51F5"/>
    <w:rsid w:val="00EF22E7"/>
    <w:rsid w:val="00EF3712"/>
    <w:rsid w:val="00EF593C"/>
    <w:rsid w:val="00F00EA9"/>
    <w:rsid w:val="00F01BDA"/>
    <w:rsid w:val="00F05F93"/>
    <w:rsid w:val="00F06D56"/>
    <w:rsid w:val="00F06E36"/>
    <w:rsid w:val="00F10563"/>
    <w:rsid w:val="00F11E52"/>
    <w:rsid w:val="00F1222B"/>
    <w:rsid w:val="00F14132"/>
    <w:rsid w:val="00F151C9"/>
    <w:rsid w:val="00F16BD8"/>
    <w:rsid w:val="00F20E29"/>
    <w:rsid w:val="00F22F2A"/>
    <w:rsid w:val="00F23320"/>
    <w:rsid w:val="00F240F3"/>
    <w:rsid w:val="00F241C5"/>
    <w:rsid w:val="00F24507"/>
    <w:rsid w:val="00F2487F"/>
    <w:rsid w:val="00F2634D"/>
    <w:rsid w:val="00F26748"/>
    <w:rsid w:val="00F277BD"/>
    <w:rsid w:val="00F316B0"/>
    <w:rsid w:val="00F4072D"/>
    <w:rsid w:val="00F44BA9"/>
    <w:rsid w:val="00F52667"/>
    <w:rsid w:val="00F53028"/>
    <w:rsid w:val="00F5302E"/>
    <w:rsid w:val="00F609E5"/>
    <w:rsid w:val="00F63F51"/>
    <w:rsid w:val="00F64DE0"/>
    <w:rsid w:val="00F67E24"/>
    <w:rsid w:val="00F71F66"/>
    <w:rsid w:val="00F7335D"/>
    <w:rsid w:val="00F73E61"/>
    <w:rsid w:val="00F748C5"/>
    <w:rsid w:val="00F74E4E"/>
    <w:rsid w:val="00F76A45"/>
    <w:rsid w:val="00F77C45"/>
    <w:rsid w:val="00F828D4"/>
    <w:rsid w:val="00F829A1"/>
    <w:rsid w:val="00F84795"/>
    <w:rsid w:val="00F90961"/>
    <w:rsid w:val="00F910C9"/>
    <w:rsid w:val="00F915C9"/>
    <w:rsid w:val="00F940F4"/>
    <w:rsid w:val="00F94D52"/>
    <w:rsid w:val="00F94E78"/>
    <w:rsid w:val="00F95557"/>
    <w:rsid w:val="00FA0002"/>
    <w:rsid w:val="00FA26B4"/>
    <w:rsid w:val="00FA270C"/>
    <w:rsid w:val="00FA2B6D"/>
    <w:rsid w:val="00FA3266"/>
    <w:rsid w:val="00FA328C"/>
    <w:rsid w:val="00FA4272"/>
    <w:rsid w:val="00FA540F"/>
    <w:rsid w:val="00FA5BD1"/>
    <w:rsid w:val="00FA6C06"/>
    <w:rsid w:val="00FB145B"/>
    <w:rsid w:val="00FB3626"/>
    <w:rsid w:val="00FB5909"/>
    <w:rsid w:val="00FB6902"/>
    <w:rsid w:val="00FC1A22"/>
    <w:rsid w:val="00FC1A79"/>
    <w:rsid w:val="00FC273C"/>
    <w:rsid w:val="00FC3368"/>
    <w:rsid w:val="00FC4B46"/>
    <w:rsid w:val="00FC7A51"/>
    <w:rsid w:val="00FC7BF8"/>
    <w:rsid w:val="00FD044F"/>
    <w:rsid w:val="00FD2BB3"/>
    <w:rsid w:val="00FD2CB7"/>
    <w:rsid w:val="00FE04EE"/>
    <w:rsid w:val="00FE0E90"/>
    <w:rsid w:val="00FE52D9"/>
    <w:rsid w:val="00FF0839"/>
    <w:rsid w:val="00FF3BA9"/>
    <w:rsid w:val="00FF7950"/>
    <w:rsid w:val="01423F24"/>
    <w:rsid w:val="01536131"/>
    <w:rsid w:val="023C0959"/>
    <w:rsid w:val="056F2E0E"/>
    <w:rsid w:val="05AA040B"/>
    <w:rsid w:val="05C02D3F"/>
    <w:rsid w:val="06897EFF"/>
    <w:rsid w:val="06CE6B87"/>
    <w:rsid w:val="07E01DA1"/>
    <w:rsid w:val="08975A73"/>
    <w:rsid w:val="098D5F59"/>
    <w:rsid w:val="09F50105"/>
    <w:rsid w:val="0A1447E8"/>
    <w:rsid w:val="0ABB3D4D"/>
    <w:rsid w:val="0AC72245"/>
    <w:rsid w:val="0AE977B2"/>
    <w:rsid w:val="0B5F7F25"/>
    <w:rsid w:val="0BD43786"/>
    <w:rsid w:val="0C1609B3"/>
    <w:rsid w:val="0CD74460"/>
    <w:rsid w:val="0E2A37A4"/>
    <w:rsid w:val="0E664FCA"/>
    <w:rsid w:val="0ECF0DC1"/>
    <w:rsid w:val="0FCE0B27"/>
    <w:rsid w:val="105570A4"/>
    <w:rsid w:val="10A46279"/>
    <w:rsid w:val="11B861C1"/>
    <w:rsid w:val="11E9794B"/>
    <w:rsid w:val="138F28CD"/>
    <w:rsid w:val="14352083"/>
    <w:rsid w:val="1481490C"/>
    <w:rsid w:val="1492387E"/>
    <w:rsid w:val="14B24AC5"/>
    <w:rsid w:val="14BB3044"/>
    <w:rsid w:val="14F75E9B"/>
    <w:rsid w:val="15A44D56"/>
    <w:rsid w:val="17D31922"/>
    <w:rsid w:val="1859608D"/>
    <w:rsid w:val="18756419"/>
    <w:rsid w:val="18B84674"/>
    <w:rsid w:val="18F338FE"/>
    <w:rsid w:val="1A0062D3"/>
    <w:rsid w:val="1B775F20"/>
    <w:rsid w:val="1B79633D"/>
    <w:rsid w:val="1C5B5A42"/>
    <w:rsid w:val="1C6E5776"/>
    <w:rsid w:val="1C7B60E4"/>
    <w:rsid w:val="1ECC5632"/>
    <w:rsid w:val="1ED71BFE"/>
    <w:rsid w:val="1EEE0DF0"/>
    <w:rsid w:val="215761EE"/>
    <w:rsid w:val="22665141"/>
    <w:rsid w:val="22F531EC"/>
    <w:rsid w:val="23AD64B2"/>
    <w:rsid w:val="241F2752"/>
    <w:rsid w:val="247509BC"/>
    <w:rsid w:val="25010006"/>
    <w:rsid w:val="250826D0"/>
    <w:rsid w:val="27694C78"/>
    <w:rsid w:val="27F66371"/>
    <w:rsid w:val="287C56BE"/>
    <w:rsid w:val="28C508E9"/>
    <w:rsid w:val="296277EC"/>
    <w:rsid w:val="2A5B2CC6"/>
    <w:rsid w:val="2AD27817"/>
    <w:rsid w:val="2C45082A"/>
    <w:rsid w:val="2C551AFF"/>
    <w:rsid w:val="2D856DC3"/>
    <w:rsid w:val="2E7D7A9A"/>
    <w:rsid w:val="2F0106CB"/>
    <w:rsid w:val="2F7470EF"/>
    <w:rsid w:val="30CB44AF"/>
    <w:rsid w:val="31CD3026"/>
    <w:rsid w:val="31D402BA"/>
    <w:rsid w:val="327F1D5F"/>
    <w:rsid w:val="32CA1BF8"/>
    <w:rsid w:val="33811DDB"/>
    <w:rsid w:val="34CA77B0"/>
    <w:rsid w:val="35114E86"/>
    <w:rsid w:val="35A51435"/>
    <w:rsid w:val="35BF080E"/>
    <w:rsid w:val="35C62343"/>
    <w:rsid w:val="360867E3"/>
    <w:rsid w:val="369D17B5"/>
    <w:rsid w:val="3B114BB6"/>
    <w:rsid w:val="3B954675"/>
    <w:rsid w:val="3D302200"/>
    <w:rsid w:val="3D485234"/>
    <w:rsid w:val="3EC8665F"/>
    <w:rsid w:val="3F5E3F85"/>
    <w:rsid w:val="3F8C4E54"/>
    <w:rsid w:val="3FD57736"/>
    <w:rsid w:val="3FEF577B"/>
    <w:rsid w:val="40772E76"/>
    <w:rsid w:val="40AF4D2D"/>
    <w:rsid w:val="40BE01CA"/>
    <w:rsid w:val="411B45CE"/>
    <w:rsid w:val="413F1E23"/>
    <w:rsid w:val="415B1EBD"/>
    <w:rsid w:val="41F724FF"/>
    <w:rsid w:val="4381028F"/>
    <w:rsid w:val="44615A3C"/>
    <w:rsid w:val="45736680"/>
    <w:rsid w:val="45B1654F"/>
    <w:rsid w:val="47953D55"/>
    <w:rsid w:val="47F27463"/>
    <w:rsid w:val="481928DE"/>
    <w:rsid w:val="487709D8"/>
    <w:rsid w:val="4983745C"/>
    <w:rsid w:val="4A761B72"/>
    <w:rsid w:val="4AA2290B"/>
    <w:rsid w:val="4B35377F"/>
    <w:rsid w:val="4BBF78E0"/>
    <w:rsid w:val="4C0647B8"/>
    <w:rsid w:val="4D116D0D"/>
    <w:rsid w:val="4D1F6B46"/>
    <w:rsid w:val="4D412E2A"/>
    <w:rsid w:val="4D88228C"/>
    <w:rsid w:val="4E391B0E"/>
    <w:rsid w:val="4EEA0D24"/>
    <w:rsid w:val="4F544410"/>
    <w:rsid w:val="503816B6"/>
    <w:rsid w:val="50854860"/>
    <w:rsid w:val="50A351D9"/>
    <w:rsid w:val="514B3CE5"/>
    <w:rsid w:val="51586419"/>
    <w:rsid w:val="5233653E"/>
    <w:rsid w:val="52AA3A01"/>
    <w:rsid w:val="53B45F49"/>
    <w:rsid w:val="54804A1E"/>
    <w:rsid w:val="55322ADD"/>
    <w:rsid w:val="55E262B1"/>
    <w:rsid w:val="55F81F79"/>
    <w:rsid w:val="562E0A2B"/>
    <w:rsid w:val="56F80FFD"/>
    <w:rsid w:val="58727D28"/>
    <w:rsid w:val="58801F19"/>
    <w:rsid w:val="588B7E4F"/>
    <w:rsid w:val="59B234B4"/>
    <w:rsid w:val="59DB773E"/>
    <w:rsid w:val="5A7616BE"/>
    <w:rsid w:val="5BEE74D3"/>
    <w:rsid w:val="5CAC586B"/>
    <w:rsid w:val="5CAD20B5"/>
    <w:rsid w:val="5D7B64BE"/>
    <w:rsid w:val="5DCF1249"/>
    <w:rsid w:val="5E6B6FB8"/>
    <w:rsid w:val="5EE7686B"/>
    <w:rsid w:val="5FEF4853"/>
    <w:rsid w:val="60716BAF"/>
    <w:rsid w:val="617C404C"/>
    <w:rsid w:val="61EE48BC"/>
    <w:rsid w:val="63CE7ACD"/>
    <w:rsid w:val="643B36EE"/>
    <w:rsid w:val="644C3BBB"/>
    <w:rsid w:val="65735F1E"/>
    <w:rsid w:val="65877C94"/>
    <w:rsid w:val="65B10BE9"/>
    <w:rsid w:val="66D279F9"/>
    <w:rsid w:val="67CD660C"/>
    <w:rsid w:val="68A8338A"/>
    <w:rsid w:val="6940423D"/>
    <w:rsid w:val="69480AAC"/>
    <w:rsid w:val="69A27DD9"/>
    <w:rsid w:val="6B6E56FB"/>
    <w:rsid w:val="6CD73CB1"/>
    <w:rsid w:val="6D0729E9"/>
    <w:rsid w:val="6D5D6D29"/>
    <w:rsid w:val="6DFA652C"/>
    <w:rsid w:val="6E304DFC"/>
    <w:rsid w:val="6F425934"/>
    <w:rsid w:val="6F975F07"/>
    <w:rsid w:val="6FE65CE6"/>
    <w:rsid w:val="706D7219"/>
    <w:rsid w:val="712908FA"/>
    <w:rsid w:val="719941B8"/>
    <w:rsid w:val="71EE3B1A"/>
    <w:rsid w:val="7246281A"/>
    <w:rsid w:val="737D4A01"/>
    <w:rsid w:val="737D64D3"/>
    <w:rsid w:val="739B7CFF"/>
    <w:rsid w:val="73A103C3"/>
    <w:rsid w:val="73C35D2F"/>
    <w:rsid w:val="747F5062"/>
    <w:rsid w:val="751900C0"/>
    <w:rsid w:val="761D5FB0"/>
    <w:rsid w:val="76761B2C"/>
    <w:rsid w:val="769247A1"/>
    <w:rsid w:val="76E23F0B"/>
    <w:rsid w:val="77CC3857"/>
    <w:rsid w:val="7A377612"/>
    <w:rsid w:val="7A5A025C"/>
    <w:rsid w:val="7A78315F"/>
    <w:rsid w:val="7ABF55D3"/>
    <w:rsid w:val="7AF0358A"/>
    <w:rsid w:val="7B093334"/>
    <w:rsid w:val="7C287DC2"/>
    <w:rsid w:val="7E542F25"/>
    <w:rsid w:val="7F345520"/>
    <w:rsid w:val="7FA278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1"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qFormat="1"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paragraph" w:styleId="2">
    <w:name w:val="heading 1"/>
    <w:basedOn w:val="1"/>
    <w:next w:val="1"/>
    <w:link w:val="26"/>
    <w:qFormat/>
    <w:uiPriority w:val="0"/>
    <w:pPr>
      <w:keepNext/>
      <w:keepLines/>
      <w:spacing w:before="340" w:after="330" w:line="578" w:lineRule="auto"/>
      <w:outlineLvl w:val="0"/>
    </w:pPr>
    <w:rPr>
      <w:b/>
      <w:bCs/>
      <w:kern w:val="44"/>
      <w:sz w:val="44"/>
      <w:szCs w:val="44"/>
    </w:rPr>
  </w:style>
  <w:style w:type="paragraph" w:styleId="3">
    <w:name w:val="heading 4"/>
    <w:basedOn w:val="1"/>
    <w:next w:val="1"/>
    <w:link w:val="23"/>
    <w:unhideWhenUsed/>
    <w:qFormat/>
    <w:uiPriority w:val="9"/>
    <w:pPr>
      <w:autoSpaceDE w:val="0"/>
      <w:autoSpaceDN w:val="0"/>
      <w:ind w:left="159"/>
      <w:jc w:val="left"/>
      <w:outlineLvl w:val="3"/>
    </w:pPr>
    <w:rPr>
      <w:rFonts w:ascii="宋体" w:hAnsi="宋体" w:cs="宋体"/>
      <w:b/>
      <w:bCs/>
      <w:kern w:val="0"/>
      <w:sz w:val="24"/>
      <w:szCs w:val="24"/>
      <w:lang w:eastAsia="en-US"/>
    </w:rPr>
  </w:style>
  <w:style w:type="paragraph" w:styleId="4">
    <w:name w:val="heading 5"/>
    <w:basedOn w:val="1"/>
    <w:next w:val="1"/>
    <w:link w:val="25"/>
    <w:unhideWhenUsed/>
    <w:qFormat/>
    <w:uiPriority w:val="0"/>
    <w:pPr>
      <w:keepNext/>
      <w:keepLines/>
      <w:spacing w:before="280" w:after="290" w:line="376" w:lineRule="auto"/>
      <w:outlineLvl w:val="4"/>
    </w:pPr>
    <w:rPr>
      <w:b/>
      <w:bCs/>
      <w:sz w:val="28"/>
      <w:szCs w:val="2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37"/>
    <w:qFormat/>
    <w:uiPriority w:val="0"/>
    <w:pPr>
      <w:widowControl/>
      <w:jc w:val="left"/>
    </w:pPr>
    <w:rPr>
      <w:rFonts w:ascii="Times New Roman" w:hAnsi="Times New Roman" w:cs="Times New Roman"/>
      <w:kern w:val="0"/>
      <w:szCs w:val="20"/>
    </w:rPr>
  </w:style>
  <w:style w:type="paragraph" w:styleId="6">
    <w:name w:val="Body Text"/>
    <w:basedOn w:val="1"/>
    <w:link w:val="24"/>
    <w:qFormat/>
    <w:uiPriority w:val="1"/>
    <w:pPr>
      <w:autoSpaceDE w:val="0"/>
      <w:autoSpaceDN w:val="0"/>
      <w:jc w:val="left"/>
    </w:pPr>
    <w:rPr>
      <w:rFonts w:ascii="宋体" w:hAnsi="宋体" w:cs="宋体"/>
      <w:kern w:val="0"/>
      <w:sz w:val="24"/>
      <w:szCs w:val="24"/>
      <w:lang w:eastAsia="en-US"/>
    </w:rPr>
  </w:style>
  <w:style w:type="paragraph" w:styleId="7">
    <w:name w:val="Date"/>
    <w:basedOn w:val="1"/>
    <w:next w:val="1"/>
    <w:link w:val="22"/>
    <w:qFormat/>
    <w:uiPriority w:val="0"/>
    <w:pPr>
      <w:ind w:left="100" w:leftChars="2500"/>
    </w:pPr>
  </w:style>
  <w:style w:type="paragraph" w:styleId="8">
    <w:name w:val="Balloon Text"/>
    <w:basedOn w:val="1"/>
    <w:link w:val="21"/>
    <w:semiHidden/>
    <w:unhideWhenUsed/>
    <w:qFormat/>
    <w:uiPriority w:val="0"/>
    <w:rPr>
      <w:sz w:val="18"/>
      <w:szCs w:val="18"/>
    </w:rPr>
  </w:style>
  <w:style w:type="paragraph" w:styleId="9">
    <w:name w:val="footer"/>
    <w:basedOn w:val="1"/>
    <w:link w:val="19"/>
    <w:qFormat/>
    <w:uiPriority w:val="99"/>
    <w:pPr>
      <w:tabs>
        <w:tab w:val="center" w:pos="4153"/>
        <w:tab w:val="right" w:pos="8306"/>
      </w:tabs>
      <w:snapToGrid w:val="0"/>
      <w:jc w:val="left"/>
    </w:pPr>
    <w:rPr>
      <w:sz w:val="18"/>
      <w:szCs w:val="18"/>
    </w:rPr>
  </w:style>
  <w:style w:type="paragraph" w:styleId="10">
    <w:name w:val="header"/>
    <w:basedOn w:val="1"/>
    <w:link w:val="18"/>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pPr>
      <w:widowControl/>
      <w:spacing w:before="100" w:beforeAutospacing="1" w:after="100" w:afterAutospacing="1"/>
      <w:jc w:val="left"/>
    </w:pPr>
    <w:rPr>
      <w:rFonts w:ascii="宋体" w:hAnsi="宋体"/>
      <w:kern w:val="0"/>
      <w:sz w:val="24"/>
    </w:rPr>
  </w:style>
  <w:style w:type="table" w:styleId="13">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FollowedHyperlink"/>
    <w:basedOn w:val="14"/>
    <w:semiHidden/>
    <w:unhideWhenUsed/>
    <w:qFormat/>
    <w:uiPriority w:val="0"/>
    <w:rPr>
      <w:color w:val="954F72" w:themeColor="followedHyperlink"/>
      <w:u w:val="single"/>
      <w14:textFill>
        <w14:solidFill>
          <w14:schemeClr w14:val="folHlink"/>
        </w14:solidFill>
      </w14:textFill>
    </w:rPr>
  </w:style>
  <w:style w:type="character" w:styleId="16">
    <w:name w:val="Hyperlink"/>
    <w:basedOn w:val="14"/>
    <w:unhideWhenUsed/>
    <w:qFormat/>
    <w:uiPriority w:val="99"/>
    <w:rPr>
      <w:color w:val="0563C1" w:themeColor="hyperlink"/>
      <w:u w:val="single"/>
      <w14:textFill>
        <w14:solidFill>
          <w14:schemeClr w14:val="hlink"/>
        </w14:solidFill>
      </w14:textFill>
    </w:rPr>
  </w:style>
  <w:style w:type="character" w:styleId="17">
    <w:name w:val="annotation reference"/>
    <w:qFormat/>
    <w:uiPriority w:val="0"/>
    <w:rPr>
      <w:sz w:val="21"/>
      <w:szCs w:val="21"/>
    </w:rPr>
  </w:style>
  <w:style w:type="character" w:customStyle="1" w:styleId="18">
    <w:name w:val="页眉 字符"/>
    <w:basedOn w:val="14"/>
    <w:link w:val="10"/>
    <w:qFormat/>
    <w:uiPriority w:val="99"/>
    <w:rPr>
      <w:rFonts w:eastAsia="宋体"/>
      <w:kern w:val="2"/>
      <w:sz w:val="18"/>
      <w:szCs w:val="18"/>
    </w:rPr>
  </w:style>
  <w:style w:type="character" w:customStyle="1" w:styleId="19">
    <w:name w:val="页脚 字符"/>
    <w:basedOn w:val="14"/>
    <w:link w:val="9"/>
    <w:qFormat/>
    <w:uiPriority w:val="99"/>
    <w:rPr>
      <w:rFonts w:eastAsia="宋体"/>
      <w:kern w:val="2"/>
      <w:sz w:val="18"/>
      <w:szCs w:val="18"/>
    </w:rPr>
  </w:style>
  <w:style w:type="paragraph" w:styleId="20">
    <w:name w:val="List Paragraph"/>
    <w:basedOn w:val="1"/>
    <w:link w:val="34"/>
    <w:qFormat/>
    <w:uiPriority w:val="34"/>
    <w:pPr>
      <w:spacing w:line="360" w:lineRule="auto"/>
      <w:ind w:firstLine="200" w:firstLineChars="200"/>
    </w:pPr>
  </w:style>
  <w:style w:type="character" w:customStyle="1" w:styleId="21">
    <w:name w:val="批注框文本 字符"/>
    <w:basedOn w:val="14"/>
    <w:link w:val="8"/>
    <w:semiHidden/>
    <w:qFormat/>
    <w:uiPriority w:val="0"/>
    <w:rPr>
      <w:rFonts w:eastAsia="宋体"/>
      <w:kern w:val="2"/>
      <w:sz w:val="18"/>
      <w:szCs w:val="18"/>
    </w:rPr>
  </w:style>
  <w:style w:type="character" w:customStyle="1" w:styleId="22">
    <w:name w:val="日期 字符"/>
    <w:basedOn w:val="14"/>
    <w:link w:val="7"/>
    <w:qFormat/>
    <w:uiPriority w:val="0"/>
    <w:rPr>
      <w:rFonts w:eastAsia="宋体"/>
      <w:kern w:val="2"/>
      <w:sz w:val="21"/>
      <w:szCs w:val="22"/>
    </w:rPr>
  </w:style>
  <w:style w:type="character" w:customStyle="1" w:styleId="23">
    <w:name w:val="标题 4 字符"/>
    <w:basedOn w:val="14"/>
    <w:link w:val="3"/>
    <w:qFormat/>
    <w:uiPriority w:val="9"/>
    <w:rPr>
      <w:rFonts w:ascii="宋体" w:hAnsi="宋体" w:eastAsia="宋体" w:cs="宋体"/>
      <w:b/>
      <w:bCs/>
      <w:sz w:val="24"/>
      <w:szCs w:val="24"/>
      <w:lang w:eastAsia="en-US"/>
    </w:rPr>
  </w:style>
  <w:style w:type="character" w:customStyle="1" w:styleId="24">
    <w:name w:val="正文文本 字符"/>
    <w:basedOn w:val="14"/>
    <w:link w:val="6"/>
    <w:qFormat/>
    <w:uiPriority w:val="1"/>
    <w:rPr>
      <w:rFonts w:ascii="宋体" w:hAnsi="宋体" w:eastAsia="宋体" w:cs="宋体"/>
      <w:sz w:val="24"/>
      <w:szCs w:val="24"/>
      <w:lang w:eastAsia="en-US"/>
    </w:rPr>
  </w:style>
  <w:style w:type="character" w:customStyle="1" w:styleId="25">
    <w:name w:val="标题 5 字符"/>
    <w:basedOn w:val="14"/>
    <w:link w:val="4"/>
    <w:qFormat/>
    <w:uiPriority w:val="0"/>
    <w:rPr>
      <w:rFonts w:eastAsia="宋体"/>
      <w:b/>
      <w:bCs/>
      <w:kern w:val="2"/>
      <w:sz w:val="28"/>
      <w:szCs w:val="28"/>
    </w:rPr>
  </w:style>
  <w:style w:type="character" w:customStyle="1" w:styleId="26">
    <w:name w:val="标题 1 字符"/>
    <w:basedOn w:val="14"/>
    <w:link w:val="2"/>
    <w:qFormat/>
    <w:uiPriority w:val="0"/>
    <w:rPr>
      <w:rFonts w:eastAsia="宋体"/>
      <w:b/>
      <w:bCs/>
      <w:kern w:val="44"/>
      <w:sz w:val="44"/>
      <w:szCs w:val="44"/>
    </w:rPr>
  </w:style>
  <w:style w:type="paragraph" w:customStyle="1" w:styleId="27">
    <w:name w:val="title002"/>
    <w:basedOn w:val="1"/>
    <w:link w:val="29"/>
    <w:qFormat/>
    <w:uiPriority w:val="0"/>
    <w:pPr>
      <w:spacing w:line="360" w:lineRule="auto"/>
      <w:ind w:left="200" w:leftChars="200" w:right="100" w:rightChars="100"/>
      <w:outlineLvl w:val="2"/>
    </w:pPr>
    <w:rPr>
      <w:b/>
      <w:bCs/>
    </w:rPr>
  </w:style>
  <w:style w:type="paragraph" w:customStyle="1" w:styleId="28">
    <w:name w:val="title001.1"/>
    <w:link w:val="31"/>
    <w:qFormat/>
    <w:uiPriority w:val="0"/>
    <w:pPr>
      <w:numPr>
        <w:ilvl w:val="0"/>
        <w:numId w:val="1"/>
      </w:numPr>
      <w:spacing w:before="50" w:beforeLines="50" w:line="360" w:lineRule="auto"/>
      <w:ind w:right="100" w:rightChars="100"/>
      <w:outlineLvl w:val="1"/>
    </w:pPr>
    <w:rPr>
      <w:rFonts w:eastAsia="宋体" w:asciiTheme="minorHAnsi" w:hAnsiTheme="minorHAnsi" w:cstheme="minorBidi"/>
      <w:b/>
      <w:bCs/>
      <w:kern w:val="2"/>
      <w:sz w:val="21"/>
      <w:szCs w:val="22"/>
      <w:lang w:val="en-US" w:eastAsia="zh-CN" w:bidi="ar-SA"/>
    </w:rPr>
  </w:style>
  <w:style w:type="character" w:customStyle="1" w:styleId="29">
    <w:name w:val="title002 字符"/>
    <w:basedOn w:val="14"/>
    <w:link w:val="27"/>
    <w:qFormat/>
    <w:uiPriority w:val="0"/>
    <w:rPr>
      <w:rFonts w:eastAsia="宋体"/>
      <w:b/>
      <w:bCs/>
      <w:kern w:val="2"/>
      <w:sz w:val="21"/>
      <w:szCs w:val="22"/>
    </w:rPr>
  </w:style>
  <w:style w:type="table" w:customStyle="1" w:styleId="30">
    <w:name w:val="Table Normal"/>
    <w:semiHidden/>
    <w:unhideWhenUsed/>
    <w:qFormat/>
    <w:uiPriority w:val="2"/>
    <w:pPr>
      <w:widowControl w:val="0"/>
      <w:autoSpaceDE w:val="0"/>
      <w:autoSpaceDN w:val="0"/>
    </w:pPr>
    <w:rPr>
      <w:sz w:val="22"/>
      <w:szCs w:val="22"/>
      <w:lang w:eastAsia="en-US"/>
    </w:rPr>
    <w:tblPr>
      <w:tblCellMar>
        <w:top w:w="0" w:type="dxa"/>
        <w:left w:w="0" w:type="dxa"/>
        <w:bottom w:w="0" w:type="dxa"/>
        <w:right w:w="0" w:type="dxa"/>
      </w:tblCellMar>
    </w:tblPr>
  </w:style>
  <w:style w:type="character" w:customStyle="1" w:styleId="31">
    <w:name w:val="title001.1 字符"/>
    <w:basedOn w:val="29"/>
    <w:link w:val="28"/>
    <w:qFormat/>
    <w:uiPriority w:val="0"/>
    <w:rPr>
      <w:rFonts w:eastAsia="宋体"/>
      <w:kern w:val="2"/>
      <w:sz w:val="21"/>
      <w:szCs w:val="22"/>
    </w:rPr>
  </w:style>
  <w:style w:type="paragraph" w:customStyle="1" w:styleId="32">
    <w:name w:val="sm001"/>
    <w:basedOn w:val="20"/>
    <w:link w:val="35"/>
    <w:qFormat/>
    <w:uiPriority w:val="0"/>
    <w:pPr>
      <w:numPr>
        <w:ilvl w:val="0"/>
        <w:numId w:val="2"/>
      </w:numPr>
      <w:autoSpaceDE w:val="0"/>
      <w:autoSpaceDN w:val="0"/>
      <w:ind w:right="100" w:rightChars="100" w:firstLine="0" w:firstLineChars="0"/>
      <w:jc w:val="left"/>
    </w:pPr>
    <w:rPr>
      <w:rFonts w:ascii="宋体" w:hAnsi="宋体" w:cs="宋体"/>
      <w:kern w:val="0"/>
      <w:sz w:val="22"/>
    </w:rPr>
  </w:style>
  <w:style w:type="paragraph" w:customStyle="1" w:styleId="33">
    <w:name w:val="Table Paragraph"/>
    <w:basedOn w:val="1"/>
    <w:qFormat/>
    <w:uiPriority w:val="1"/>
    <w:pPr>
      <w:autoSpaceDE w:val="0"/>
      <w:autoSpaceDN w:val="0"/>
      <w:jc w:val="left"/>
    </w:pPr>
    <w:rPr>
      <w:rFonts w:ascii="宋体" w:hAnsi="宋体" w:cs="宋体"/>
      <w:kern w:val="0"/>
      <w:sz w:val="22"/>
      <w:lang w:eastAsia="en-US"/>
    </w:rPr>
  </w:style>
  <w:style w:type="character" w:customStyle="1" w:styleId="34">
    <w:name w:val="列表段落 字符"/>
    <w:basedOn w:val="14"/>
    <w:link w:val="20"/>
    <w:qFormat/>
    <w:uiPriority w:val="34"/>
    <w:rPr>
      <w:rFonts w:eastAsia="宋体"/>
      <w:kern w:val="2"/>
      <w:sz w:val="21"/>
      <w:szCs w:val="22"/>
    </w:rPr>
  </w:style>
  <w:style w:type="character" w:customStyle="1" w:styleId="35">
    <w:name w:val="sm001 字符"/>
    <w:basedOn w:val="34"/>
    <w:link w:val="32"/>
    <w:qFormat/>
    <w:uiPriority w:val="0"/>
    <w:rPr>
      <w:rFonts w:ascii="宋体" w:hAnsi="宋体" w:eastAsia="宋体" w:cs="宋体"/>
      <w:kern w:val="2"/>
      <w:sz w:val="22"/>
      <w:szCs w:val="22"/>
    </w:rPr>
  </w:style>
  <w:style w:type="character" w:customStyle="1" w:styleId="36">
    <w:name w:val="批注文字 字符"/>
    <w:basedOn w:val="14"/>
    <w:semiHidden/>
    <w:qFormat/>
    <w:uiPriority w:val="0"/>
    <w:rPr>
      <w:rFonts w:eastAsia="宋体"/>
      <w:kern w:val="2"/>
      <w:sz w:val="21"/>
      <w:szCs w:val="22"/>
    </w:rPr>
  </w:style>
  <w:style w:type="character" w:customStyle="1" w:styleId="37">
    <w:name w:val="批注文字 字符1"/>
    <w:link w:val="5"/>
    <w:qFormat/>
    <w:uiPriority w:val="0"/>
    <w:rPr>
      <w:rFonts w:ascii="Times New Roman" w:hAnsi="Times New Roman" w:eastAsia="宋体" w:cs="Times New Roman"/>
      <w:sz w:val="21"/>
    </w:rPr>
  </w:style>
  <w:style w:type="paragraph" w:customStyle="1" w:styleId="38">
    <w:name w:val="max001"/>
    <w:basedOn w:val="20"/>
    <w:link w:val="39"/>
    <w:qFormat/>
    <w:uiPriority w:val="0"/>
    <w:pPr>
      <w:numPr>
        <w:ilvl w:val="0"/>
        <w:numId w:val="3"/>
      </w:numPr>
      <w:adjustRightInd w:val="0"/>
      <w:ind w:left="0" w:firstLine="0" w:firstLineChars="0"/>
      <w:jc w:val="left"/>
      <w:outlineLvl w:val="0"/>
    </w:pPr>
    <w:rPr>
      <w:rFonts w:asciiTheme="minorEastAsia" w:hAnsiTheme="minorEastAsia" w:eastAsiaTheme="minorEastAsia"/>
      <w:b/>
      <w:bCs/>
      <w:sz w:val="24"/>
      <w:szCs w:val="24"/>
    </w:rPr>
  </w:style>
  <w:style w:type="character" w:customStyle="1" w:styleId="39">
    <w:name w:val="max001 字符"/>
    <w:basedOn w:val="34"/>
    <w:link w:val="38"/>
    <w:qFormat/>
    <w:uiPriority w:val="0"/>
    <w:rPr>
      <w:rFonts w:eastAsia="宋体" w:asciiTheme="minorEastAsia" w:hAnsiTheme="minorEastAsia"/>
      <w:b/>
      <w:bCs/>
      <w:kern w:val="2"/>
      <w:sz w:val="24"/>
      <w:szCs w:val="24"/>
    </w:rPr>
  </w:style>
  <w:style w:type="character" w:customStyle="1" w:styleId="40">
    <w:name w:val="未处理的提及1"/>
    <w:basedOn w:val="14"/>
    <w:semiHidden/>
    <w:unhideWhenUsed/>
    <w:qFormat/>
    <w:uiPriority w:val="99"/>
    <w:rPr>
      <w:color w:val="605E5C"/>
      <w:shd w:val="clear" w:color="auto" w:fill="E1DFDD"/>
    </w:rPr>
  </w:style>
  <w:style w:type="character" w:customStyle="1" w:styleId="41">
    <w:name w:val="无间隔 字符"/>
    <w:basedOn w:val="14"/>
    <w:link w:val="42"/>
    <w:qFormat/>
    <w:uiPriority w:val="1"/>
    <w:rPr>
      <w:rFonts w:ascii="Times New Roman" w:hAnsi="Times New Roman" w:eastAsia="宋体" w:cs="Times New Roman"/>
      <w:kern w:val="2"/>
      <w:sz w:val="21"/>
      <w:szCs w:val="24"/>
    </w:rPr>
  </w:style>
  <w:style w:type="paragraph" w:styleId="42">
    <w:name w:val="No Spacing"/>
    <w:link w:val="41"/>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43">
    <w:name w:val="未处理的提及2"/>
    <w:basedOn w:val="14"/>
    <w:semiHidden/>
    <w:unhideWhenUsed/>
    <w:qFormat/>
    <w:uiPriority w:val="99"/>
    <w:rPr>
      <w:color w:val="605E5C"/>
      <w:shd w:val="clear" w:color="auto" w:fill="E1DFDD"/>
    </w:rPr>
  </w:style>
  <w:style w:type="paragraph" w:customStyle="1" w:styleId="44">
    <w:name w:val="列出段落1"/>
    <w:basedOn w:val="1"/>
    <w:qFormat/>
    <w:uiPriority w:val="99"/>
    <w:pPr>
      <w:widowControl/>
      <w:ind w:firstLine="420" w:firstLineChars="200"/>
      <w:jc w:val="left"/>
    </w:pPr>
    <w:rPr>
      <w:kern w:val="0"/>
      <w:sz w:val="20"/>
      <w:szCs w:val="20"/>
    </w:rPr>
  </w:style>
  <w:style w:type="paragraph" w:customStyle="1" w:styleId="45">
    <w:name w:val="Default"/>
    <w:qFormat/>
    <w:uiPriority w:val="0"/>
    <w:pPr>
      <w:widowControl w:val="0"/>
      <w:autoSpaceDE w:val="0"/>
      <w:autoSpaceDN w:val="0"/>
      <w:adjustRightInd w:val="0"/>
    </w:pPr>
    <w:rPr>
      <w:rFonts w:ascii="华文中宋" w:hAnsi="Cambria" w:eastAsia="华文中宋" w:cs="华文中宋"/>
      <w:color w:val="000000"/>
      <w:sz w:val="24"/>
      <w:szCs w:val="24"/>
      <w:lang w:val="en-US" w:eastAsia="zh-CN" w:bidi="ar-SA"/>
    </w:rPr>
  </w:style>
  <w:style w:type="paragraph" w:customStyle="1" w:styleId="46">
    <w:name w:val="_Style 3"/>
    <w:basedOn w:val="1"/>
    <w:qFormat/>
    <w:uiPriority w:val="0"/>
    <w:pPr>
      <w:ind w:firstLine="420" w:firstLineChars="200"/>
    </w:pPr>
    <w:rPr>
      <w:sz w:val="20"/>
    </w:rPr>
  </w:style>
  <w:style w:type="paragraph" w:customStyle="1" w:styleId="4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D4DBA8-FD9E-4E24-BDEB-FAF8C118550A}">
  <ds:schemaRefs/>
</ds:datastoreItem>
</file>

<file path=docProps/app.xml><?xml version="1.0" encoding="utf-8"?>
<Properties xmlns="http://schemas.openxmlformats.org/officeDocument/2006/extended-properties" xmlns:vt="http://schemas.openxmlformats.org/officeDocument/2006/docPropsVTypes">
  <Template>Normal.dotm</Template>
  <Manager>在行图文</Manager>
  <Company>在行图文</Company>
  <Pages>20</Pages>
  <Words>8600</Words>
  <Characters>9264</Characters>
  <Lines>28</Lines>
  <Paragraphs>8</Paragraphs>
  <TotalTime>81</TotalTime>
  <ScaleCrop>false</ScaleCrop>
  <LinksUpToDate>false</LinksUpToDate>
  <CharactersWithSpaces>9582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在行图文</cp:category>
  <dcterms:created xsi:type="dcterms:W3CDTF">2024-07-04T02:57:00Z</dcterms:created>
  <dc:creator>在行图文</dc:creator>
  <dc:description>在行图文</dc:description>
  <cp:keywords>在行图文</cp:keywords>
  <cp:lastModifiedBy>SIMAOSACCOUNT</cp:lastModifiedBy>
  <cp:lastPrinted>2023-02-09T01:51:00Z</cp:lastPrinted>
  <dcterms:modified xsi:type="dcterms:W3CDTF">2025-09-01T08:17:17Z</dcterms:modified>
  <dc:subject>在行图文</dc:subject>
  <dc:title>在行图文</dc:title>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EB7790AFDFE2448DB75BB4FB32790E9C_13</vt:lpwstr>
  </property>
  <property fmtid="{D5CDD505-2E9C-101B-9397-08002B2CF9AE}" pid="4" name="KSOTemplateDocerSaveRecord">
    <vt:lpwstr>eyJoZGlkIjoiNmM2NjU4MWNlMTRmODUzMDgyNjlmZWJjNzgwOWI4NDgiLCJ1c2VySWQiOiI0MTkxODAwMzMifQ==</vt:lpwstr>
  </property>
</Properties>
</file>